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865A" w14:textId="7FCE521A" w:rsidR="004C439A" w:rsidRPr="007C5FFD" w:rsidRDefault="005F668C" w:rsidP="00F50DE7">
      <w:pPr>
        <w:rPr>
          <w:rFonts w:ascii="Arial" w:hAnsi="Arial" w:cs="Arial"/>
          <w:b/>
          <w:sz w:val="28"/>
          <w:szCs w:val="28"/>
        </w:rPr>
      </w:pPr>
      <w:r>
        <w:rPr>
          <w:rFonts w:ascii="Arial" w:hAnsi="Arial" w:cs="Arial"/>
          <w:b/>
          <w:bCs/>
          <w:sz w:val="28"/>
          <w:szCs w:val="28"/>
          <w:lang w:val="ru"/>
        </w:rPr>
        <w:t>Информация о менингококковой инфекции для студентов, впервые поступивших в колледж</w:t>
      </w:r>
    </w:p>
    <w:p w14:paraId="78232DBE" w14:textId="77777777" w:rsidR="00A70E85" w:rsidRPr="00E86EC7" w:rsidRDefault="00A70E85" w:rsidP="00F50DE7">
      <w:pPr>
        <w:rPr>
          <w:b/>
          <w:sz w:val="10"/>
          <w:szCs w:val="10"/>
        </w:rPr>
      </w:pPr>
    </w:p>
    <w:p w14:paraId="71409943" w14:textId="17AA9241" w:rsidR="00094AEA" w:rsidRPr="00AE0473" w:rsidRDefault="00094AEA" w:rsidP="00F50DE7">
      <w:pPr>
        <w:rPr>
          <w:rFonts w:ascii="Calibri" w:hAnsi="Calibri" w:cs="Calibri"/>
          <w:sz w:val="22"/>
          <w:szCs w:val="22"/>
          <w:lang w:val="ru"/>
        </w:rPr>
      </w:pPr>
      <w:r w:rsidRPr="00E86EC7">
        <w:rPr>
          <w:rFonts w:ascii="Calibri" w:hAnsi="Calibri" w:cs="Calibri"/>
          <w:sz w:val="22"/>
          <w:szCs w:val="22"/>
          <w:lang w:val="ru"/>
        </w:rPr>
        <w:t>Согласно законодательству штата Вашингтон, все колледжи обязаны предоставлять информацию о менингококковой инфекции каждому впервые поступившему студенту. Вы получите эту информацию в электронном виде. Вы должны подтвердить, что прочитали ее, прежде чем вас смогут зачислить или зарегистрировать. Ознакомьтесь с риском менингококковой инфекции для вас и узнайте, как ее можно предотвратить.</w:t>
      </w:r>
    </w:p>
    <w:p w14:paraId="476BE268" w14:textId="77777777" w:rsidR="00094AEA" w:rsidRPr="00AE0473" w:rsidRDefault="00094AEA" w:rsidP="00F50DE7">
      <w:pPr>
        <w:rPr>
          <w:rFonts w:ascii="Calibri" w:hAnsi="Calibri" w:cs="Calibri"/>
          <w:b/>
          <w:sz w:val="22"/>
          <w:szCs w:val="22"/>
          <w:lang w:val="ru"/>
        </w:rPr>
      </w:pPr>
    </w:p>
    <w:p w14:paraId="789ED1EC" w14:textId="77777777" w:rsidR="004C439A" w:rsidRPr="00AE0473" w:rsidRDefault="004C439A" w:rsidP="00F50DE7">
      <w:pPr>
        <w:rPr>
          <w:rFonts w:ascii="Calibri" w:hAnsi="Calibri" w:cs="Calibri"/>
          <w:b/>
          <w:sz w:val="22"/>
          <w:szCs w:val="22"/>
          <w:lang w:val="ru"/>
        </w:rPr>
      </w:pPr>
      <w:r w:rsidRPr="00E86EC7">
        <w:rPr>
          <w:rFonts w:ascii="Calibri" w:hAnsi="Calibri" w:cs="Calibri"/>
          <w:b/>
          <w:bCs/>
          <w:sz w:val="22"/>
          <w:szCs w:val="22"/>
          <w:lang w:val="ru"/>
        </w:rPr>
        <w:t>Что такое менингококковая инфекция?</w:t>
      </w:r>
    </w:p>
    <w:p w14:paraId="7FE84D55" w14:textId="05B98C8D" w:rsidR="00F50DE7" w:rsidRPr="00AE0473" w:rsidRDefault="004C439A" w:rsidP="00F50DE7">
      <w:pPr>
        <w:rPr>
          <w:rFonts w:ascii="Calibri" w:hAnsi="Calibri" w:cs="Calibri"/>
          <w:sz w:val="22"/>
          <w:szCs w:val="22"/>
          <w:lang w:val="ru"/>
        </w:rPr>
      </w:pPr>
      <w:r w:rsidRPr="00E86EC7">
        <w:rPr>
          <w:rFonts w:ascii="Calibri" w:hAnsi="Calibri" w:cs="Calibri"/>
          <w:sz w:val="22"/>
          <w:szCs w:val="22"/>
          <w:lang w:val="ru"/>
        </w:rPr>
        <w:t xml:space="preserve">Это серьезная болезнь, вызываемая бактериями. Она может иметь такие последствия: </w:t>
      </w:r>
    </w:p>
    <w:p w14:paraId="0DEBA6CD" w14:textId="01F87950" w:rsidR="00F50DE7" w:rsidRPr="00AE0473" w:rsidRDefault="00F50DE7" w:rsidP="0074142B">
      <w:pPr>
        <w:pStyle w:val="ListParagraph"/>
        <w:numPr>
          <w:ilvl w:val="0"/>
          <w:numId w:val="3"/>
        </w:numPr>
        <w:rPr>
          <w:rFonts w:ascii="Calibri" w:hAnsi="Calibri" w:cs="Calibri"/>
          <w:sz w:val="22"/>
          <w:szCs w:val="22"/>
          <w:lang w:val="ru"/>
        </w:rPr>
      </w:pPr>
      <w:r w:rsidRPr="00E86EC7">
        <w:rPr>
          <w:rFonts w:ascii="Calibri" w:hAnsi="Calibri" w:cs="Calibri"/>
          <w:sz w:val="22"/>
          <w:szCs w:val="22"/>
          <w:lang w:val="ru"/>
        </w:rPr>
        <w:t>инфекция крови (септицемия), которая вызывает кровотечение в кожу или органы;</w:t>
      </w:r>
    </w:p>
    <w:p w14:paraId="246AAFC3" w14:textId="3452A397" w:rsidR="00F50DE7" w:rsidRPr="00AE0473" w:rsidRDefault="00F50DE7" w:rsidP="0074142B">
      <w:pPr>
        <w:pStyle w:val="ListParagraph"/>
        <w:numPr>
          <w:ilvl w:val="0"/>
          <w:numId w:val="3"/>
        </w:numPr>
        <w:rPr>
          <w:rFonts w:ascii="Calibri" w:hAnsi="Calibri" w:cs="Calibri"/>
          <w:sz w:val="22"/>
          <w:szCs w:val="22"/>
          <w:lang w:val="ru"/>
        </w:rPr>
      </w:pPr>
      <w:r w:rsidRPr="00E86EC7">
        <w:rPr>
          <w:rFonts w:ascii="Calibri" w:hAnsi="Calibri" w:cs="Calibri"/>
          <w:sz w:val="22"/>
          <w:szCs w:val="22"/>
          <w:lang w:val="ru"/>
        </w:rPr>
        <w:t>отек оболочек, покрывающих головной и спинной мозг (менингит).</w:t>
      </w:r>
    </w:p>
    <w:p w14:paraId="2BE5828A" w14:textId="77777777" w:rsidR="00265936" w:rsidRPr="00AE0473" w:rsidRDefault="00265936">
      <w:pPr>
        <w:rPr>
          <w:rFonts w:ascii="Calibri" w:hAnsi="Calibri" w:cs="Calibri"/>
          <w:sz w:val="22"/>
          <w:szCs w:val="22"/>
          <w:lang w:val="ru"/>
        </w:rPr>
      </w:pPr>
    </w:p>
    <w:p w14:paraId="1ECDB28A" w14:textId="77777777" w:rsidR="00265936" w:rsidRPr="00AE0473" w:rsidRDefault="00265936" w:rsidP="00265936">
      <w:pPr>
        <w:rPr>
          <w:rFonts w:ascii="Calibri" w:hAnsi="Calibri" w:cs="Calibri"/>
          <w:sz w:val="22"/>
          <w:szCs w:val="22"/>
          <w:lang w:val="ru"/>
        </w:rPr>
      </w:pPr>
      <w:r w:rsidRPr="00E86EC7">
        <w:rPr>
          <w:rFonts w:ascii="Calibri" w:hAnsi="Calibri" w:cs="Calibri"/>
          <w:b/>
          <w:bCs/>
          <w:sz w:val="22"/>
          <w:szCs w:val="22"/>
          <w:lang w:val="ru"/>
        </w:rPr>
        <w:t>Кто подвержен такому риску?</w:t>
      </w:r>
    </w:p>
    <w:p w14:paraId="544719C5" w14:textId="462F925E" w:rsidR="00265936" w:rsidRPr="00AE0473" w:rsidRDefault="00265936" w:rsidP="00265936">
      <w:pPr>
        <w:rPr>
          <w:rFonts w:ascii="Calibri" w:hAnsi="Calibri" w:cs="Calibri"/>
          <w:sz w:val="22"/>
          <w:szCs w:val="22"/>
          <w:lang w:val="ru"/>
        </w:rPr>
      </w:pPr>
      <w:r w:rsidRPr="00E86EC7">
        <w:rPr>
          <w:rFonts w:ascii="Calibri" w:hAnsi="Calibri" w:cs="Calibri"/>
          <w:sz w:val="22"/>
          <w:szCs w:val="22"/>
          <w:lang w:val="ru"/>
        </w:rPr>
        <w:t xml:space="preserve">Студенты колледжей в большей степени подвержены риску заражения менингококковой инфекцией из-за ежедневных контактов в небольшом пространстве. Это особенно актуально для студентов, проживающих в общежитиях или группами. </w:t>
      </w:r>
    </w:p>
    <w:p w14:paraId="46B478E7" w14:textId="77777777" w:rsidR="00265936" w:rsidRPr="00AE0473" w:rsidRDefault="00265936" w:rsidP="00265936">
      <w:pPr>
        <w:rPr>
          <w:rFonts w:ascii="Calibri" w:hAnsi="Calibri" w:cs="Calibri"/>
          <w:sz w:val="22"/>
          <w:szCs w:val="22"/>
          <w:lang w:val="ru"/>
        </w:rPr>
      </w:pPr>
    </w:p>
    <w:p w14:paraId="148F03B2" w14:textId="77777777" w:rsidR="00265936" w:rsidRPr="00AE0473" w:rsidRDefault="00265936" w:rsidP="00265936">
      <w:pPr>
        <w:rPr>
          <w:rFonts w:ascii="Calibri" w:hAnsi="Calibri" w:cs="Calibri"/>
          <w:sz w:val="22"/>
          <w:szCs w:val="22"/>
          <w:lang w:val="ru"/>
        </w:rPr>
      </w:pPr>
      <w:r w:rsidRPr="00E86EC7">
        <w:rPr>
          <w:rFonts w:ascii="Calibri" w:hAnsi="Calibri" w:cs="Calibri"/>
          <w:b/>
          <w:bCs/>
          <w:sz w:val="22"/>
          <w:szCs w:val="22"/>
          <w:lang w:val="ru"/>
        </w:rPr>
        <w:t>Как передается инфекция?</w:t>
      </w:r>
    </w:p>
    <w:p w14:paraId="4D8D8BF8" w14:textId="1071D286" w:rsidR="00265936" w:rsidRPr="00AE0473" w:rsidRDefault="00265936" w:rsidP="00265936">
      <w:pPr>
        <w:rPr>
          <w:rFonts w:ascii="Calibri" w:hAnsi="Calibri" w:cs="Calibri"/>
          <w:sz w:val="22"/>
          <w:szCs w:val="22"/>
          <w:lang w:val="ru"/>
        </w:rPr>
      </w:pPr>
      <w:r w:rsidRPr="00E86EC7">
        <w:rPr>
          <w:rFonts w:ascii="Calibri" w:hAnsi="Calibri" w:cs="Calibri"/>
          <w:sz w:val="22"/>
          <w:szCs w:val="22"/>
          <w:lang w:val="ru"/>
        </w:rPr>
        <w:t>Менингококковая инфекция передается через слюну или ее брызги при кашле, поцелуях или совместном использовании предметов, которых касался ртом инфицированный человек, например посуды, бальзама для губ или зубной щетки. Можно заразить других людей, не имея симптомов заболевания. Приблизительно каждый десятый человек является лишь носителем этой бактерии, то есть он не болеет, но может заразить других.</w:t>
      </w:r>
    </w:p>
    <w:p w14:paraId="4A3F8DCC" w14:textId="77777777" w:rsidR="00265936" w:rsidRPr="00AE0473" w:rsidRDefault="00265936">
      <w:pPr>
        <w:rPr>
          <w:rFonts w:ascii="Calibri" w:hAnsi="Calibri" w:cs="Calibri"/>
          <w:b/>
          <w:sz w:val="22"/>
          <w:szCs w:val="22"/>
          <w:lang w:val="ru"/>
        </w:rPr>
      </w:pPr>
    </w:p>
    <w:p w14:paraId="032FA9BF" w14:textId="79A625EF" w:rsidR="00265936" w:rsidRPr="00AE0473" w:rsidRDefault="00265936">
      <w:pPr>
        <w:rPr>
          <w:rFonts w:ascii="Calibri" w:hAnsi="Calibri" w:cs="Calibri"/>
          <w:b/>
          <w:sz w:val="22"/>
          <w:szCs w:val="22"/>
          <w:lang w:val="ru"/>
        </w:rPr>
      </w:pPr>
      <w:r w:rsidRPr="00E86EC7">
        <w:rPr>
          <w:rFonts w:ascii="Calibri" w:hAnsi="Calibri" w:cs="Calibri"/>
          <w:b/>
          <w:bCs/>
          <w:sz w:val="22"/>
          <w:szCs w:val="22"/>
          <w:lang w:val="ru"/>
        </w:rPr>
        <w:t>Каковы симптомы?</w:t>
      </w:r>
    </w:p>
    <w:p w14:paraId="568FC7AC" w14:textId="77777777" w:rsidR="00265936" w:rsidRPr="00AE0473" w:rsidRDefault="00103F08" w:rsidP="00265936">
      <w:pPr>
        <w:rPr>
          <w:rFonts w:ascii="Calibri" w:hAnsi="Calibri" w:cs="Calibri"/>
          <w:sz w:val="22"/>
          <w:szCs w:val="22"/>
          <w:lang w:val="ru"/>
        </w:rPr>
      </w:pPr>
      <w:r w:rsidRPr="00E86EC7">
        <w:rPr>
          <w:rFonts w:ascii="Calibri" w:hAnsi="Calibri" w:cs="Calibri"/>
          <w:sz w:val="22"/>
          <w:szCs w:val="22"/>
          <w:lang w:val="ru"/>
        </w:rPr>
        <w:t>Менингококковый менингит и менингококковая септицемия — это очень серьезные заболевания, которые могут привести к смерти в считаные часы.</w:t>
      </w:r>
    </w:p>
    <w:p w14:paraId="64EBEFAB" w14:textId="77777777" w:rsidR="00265936" w:rsidRPr="00AE0473" w:rsidRDefault="00265936">
      <w:pPr>
        <w:rPr>
          <w:rFonts w:ascii="Calibri" w:hAnsi="Calibri" w:cs="Calibri"/>
          <w:lang w:val="ru"/>
        </w:rPr>
      </w:pPr>
    </w:p>
    <w:p w14:paraId="4A567053" w14:textId="77777777" w:rsidR="00265936" w:rsidRPr="00AE0473" w:rsidRDefault="00265936">
      <w:pPr>
        <w:rPr>
          <w:rFonts w:ascii="Calibri" w:hAnsi="Calibri" w:cs="Calibri"/>
          <w:lang w:val="ru"/>
        </w:rPr>
        <w:sectPr w:rsidR="00265936" w:rsidRPr="00AE0473" w:rsidSect="004F7CC7">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pPr>
    </w:p>
    <w:p w14:paraId="71200DFF" w14:textId="77777777" w:rsidR="00F50DE7" w:rsidRPr="00E86EC7" w:rsidRDefault="00F50DE7">
      <w:pPr>
        <w:rPr>
          <w:rFonts w:ascii="Calibri" w:hAnsi="Calibri" w:cs="Calibri"/>
          <w:b/>
          <w:sz w:val="22"/>
          <w:szCs w:val="22"/>
        </w:rPr>
      </w:pPr>
      <w:r w:rsidRPr="00E86EC7">
        <w:rPr>
          <w:rFonts w:ascii="Calibri" w:hAnsi="Calibri" w:cs="Calibri"/>
          <w:b/>
          <w:bCs/>
          <w:sz w:val="22"/>
          <w:szCs w:val="22"/>
          <w:lang w:val="ru"/>
        </w:rPr>
        <w:t xml:space="preserve">Менингококковый менингит </w:t>
      </w:r>
    </w:p>
    <w:p w14:paraId="75C5D46A" w14:textId="77777777" w:rsidR="00F50DE7" w:rsidRPr="00E86EC7" w:rsidRDefault="00F50DE7" w:rsidP="00F50DE7">
      <w:pPr>
        <w:pStyle w:val="ListParagraph"/>
        <w:numPr>
          <w:ilvl w:val="0"/>
          <w:numId w:val="1"/>
        </w:numPr>
        <w:rPr>
          <w:rFonts w:ascii="Calibri" w:hAnsi="Calibri" w:cs="Calibri"/>
          <w:sz w:val="22"/>
          <w:szCs w:val="22"/>
        </w:rPr>
      </w:pPr>
      <w:r w:rsidRPr="00E86EC7">
        <w:rPr>
          <w:rFonts w:ascii="Calibri" w:hAnsi="Calibri" w:cs="Calibri"/>
          <w:sz w:val="22"/>
          <w:szCs w:val="22"/>
          <w:lang w:val="ru"/>
        </w:rPr>
        <w:t xml:space="preserve">Внезапное повышение температуры </w:t>
      </w:r>
    </w:p>
    <w:p w14:paraId="4172CC30" w14:textId="77777777" w:rsidR="00F50DE7" w:rsidRPr="00E86EC7" w:rsidRDefault="00F50DE7" w:rsidP="00F50DE7">
      <w:pPr>
        <w:pStyle w:val="ListParagraph"/>
        <w:numPr>
          <w:ilvl w:val="0"/>
          <w:numId w:val="1"/>
        </w:numPr>
        <w:rPr>
          <w:rFonts w:ascii="Calibri" w:hAnsi="Calibri" w:cs="Calibri"/>
          <w:sz w:val="22"/>
          <w:szCs w:val="22"/>
        </w:rPr>
      </w:pPr>
      <w:r w:rsidRPr="00E86EC7">
        <w:rPr>
          <w:rFonts w:ascii="Calibri" w:hAnsi="Calibri" w:cs="Calibri"/>
          <w:sz w:val="22"/>
          <w:szCs w:val="22"/>
          <w:lang w:val="ru"/>
        </w:rPr>
        <w:t>Головная боль</w:t>
      </w:r>
    </w:p>
    <w:p w14:paraId="6C1013A5" w14:textId="77777777" w:rsidR="00F50DE7" w:rsidRPr="00E86EC7" w:rsidRDefault="00F50DE7" w:rsidP="00F50DE7">
      <w:pPr>
        <w:pStyle w:val="ListParagraph"/>
        <w:numPr>
          <w:ilvl w:val="0"/>
          <w:numId w:val="1"/>
        </w:numPr>
        <w:rPr>
          <w:rFonts w:ascii="Calibri" w:hAnsi="Calibri" w:cs="Calibri"/>
          <w:sz w:val="22"/>
          <w:szCs w:val="22"/>
        </w:rPr>
      </w:pPr>
      <w:r w:rsidRPr="00E86EC7">
        <w:rPr>
          <w:rFonts w:ascii="Calibri" w:hAnsi="Calibri" w:cs="Calibri"/>
          <w:sz w:val="22"/>
          <w:szCs w:val="22"/>
          <w:lang w:val="ru"/>
        </w:rPr>
        <w:t xml:space="preserve">Ригидность мышц шеи </w:t>
      </w:r>
    </w:p>
    <w:p w14:paraId="3FCE8259" w14:textId="77777777" w:rsidR="00F50DE7" w:rsidRPr="00E86EC7" w:rsidRDefault="00F50DE7" w:rsidP="00F50DE7">
      <w:pPr>
        <w:pStyle w:val="ListParagraph"/>
        <w:numPr>
          <w:ilvl w:val="0"/>
          <w:numId w:val="1"/>
        </w:numPr>
        <w:rPr>
          <w:rFonts w:ascii="Calibri" w:hAnsi="Calibri" w:cs="Calibri"/>
          <w:sz w:val="22"/>
          <w:szCs w:val="22"/>
        </w:rPr>
      </w:pPr>
      <w:r w:rsidRPr="00E86EC7">
        <w:rPr>
          <w:rFonts w:ascii="Calibri" w:hAnsi="Calibri" w:cs="Calibri"/>
          <w:sz w:val="22"/>
          <w:szCs w:val="22"/>
          <w:lang w:val="ru"/>
        </w:rPr>
        <w:t xml:space="preserve">Тошнота </w:t>
      </w:r>
    </w:p>
    <w:p w14:paraId="706B6F43" w14:textId="77777777" w:rsidR="00F50DE7" w:rsidRPr="00E86EC7" w:rsidRDefault="00F50DE7" w:rsidP="00F50DE7">
      <w:pPr>
        <w:pStyle w:val="ListParagraph"/>
        <w:numPr>
          <w:ilvl w:val="0"/>
          <w:numId w:val="1"/>
        </w:numPr>
        <w:rPr>
          <w:rFonts w:ascii="Calibri" w:hAnsi="Calibri" w:cs="Calibri"/>
          <w:sz w:val="22"/>
          <w:szCs w:val="22"/>
        </w:rPr>
      </w:pPr>
      <w:r w:rsidRPr="00E86EC7">
        <w:rPr>
          <w:rFonts w:ascii="Calibri" w:hAnsi="Calibri" w:cs="Calibri"/>
          <w:sz w:val="22"/>
          <w:szCs w:val="22"/>
          <w:lang w:val="ru"/>
        </w:rPr>
        <w:t>Рвота</w:t>
      </w:r>
    </w:p>
    <w:p w14:paraId="649862DC" w14:textId="77777777" w:rsidR="00F50DE7" w:rsidRPr="00E86EC7" w:rsidRDefault="00F50DE7" w:rsidP="00F50DE7">
      <w:pPr>
        <w:pStyle w:val="ListParagraph"/>
        <w:numPr>
          <w:ilvl w:val="0"/>
          <w:numId w:val="1"/>
        </w:numPr>
        <w:rPr>
          <w:rFonts w:ascii="Calibri" w:hAnsi="Calibri" w:cs="Calibri"/>
          <w:sz w:val="22"/>
          <w:szCs w:val="22"/>
        </w:rPr>
      </w:pPr>
      <w:r w:rsidRPr="00E86EC7">
        <w:rPr>
          <w:rFonts w:ascii="Calibri" w:hAnsi="Calibri" w:cs="Calibri"/>
          <w:sz w:val="22"/>
          <w:szCs w:val="22"/>
          <w:lang w:val="ru"/>
        </w:rPr>
        <w:t>Чувствительность к свету</w:t>
      </w:r>
    </w:p>
    <w:p w14:paraId="45158623" w14:textId="77777777" w:rsidR="00F50DE7" w:rsidRPr="00E86EC7" w:rsidRDefault="00F50DE7" w:rsidP="00F50DE7">
      <w:pPr>
        <w:pStyle w:val="ListParagraph"/>
        <w:numPr>
          <w:ilvl w:val="0"/>
          <w:numId w:val="1"/>
        </w:numPr>
        <w:rPr>
          <w:rFonts w:ascii="Calibri" w:hAnsi="Calibri" w:cs="Calibri"/>
          <w:sz w:val="22"/>
          <w:szCs w:val="22"/>
        </w:rPr>
      </w:pPr>
      <w:r w:rsidRPr="00E86EC7">
        <w:rPr>
          <w:rFonts w:ascii="Calibri" w:hAnsi="Calibri" w:cs="Calibri"/>
          <w:sz w:val="22"/>
          <w:szCs w:val="22"/>
          <w:lang w:val="ru"/>
        </w:rPr>
        <w:t>Спутанность сознания</w:t>
      </w:r>
    </w:p>
    <w:p w14:paraId="65C7BBFD" w14:textId="77777777" w:rsidR="00F50DE7" w:rsidRPr="00E86EC7" w:rsidRDefault="00F50DE7" w:rsidP="0074142B">
      <w:pPr>
        <w:pStyle w:val="ListParagraph"/>
        <w:rPr>
          <w:rFonts w:ascii="Calibri" w:hAnsi="Calibri" w:cs="Calibri"/>
          <w:sz w:val="22"/>
          <w:szCs w:val="22"/>
        </w:rPr>
      </w:pPr>
    </w:p>
    <w:p w14:paraId="3A83B97E" w14:textId="77777777" w:rsidR="00F50DE7" w:rsidRPr="00E86EC7" w:rsidRDefault="00F50DE7" w:rsidP="0074142B">
      <w:pPr>
        <w:rPr>
          <w:rFonts w:ascii="Calibri" w:hAnsi="Calibri" w:cs="Calibri"/>
          <w:sz w:val="22"/>
          <w:szCs w:val="22"/>
        </w:rPr>
      </w:pPr>
    </w:p>
    <w:p w14:paraId="6A6FF5C8" w14:textId="7C664025" w:rsidR="00F50DE7" w:rsidRPr="00E86EC7" w:rsidRDefault="00F50DE7" w:rsidP="0074142B">
      <w:pPr>
        <w:rPr>
          <w:rFonts w:ascii="Calibri" w:hAnsi="Calibri" w:cs="Calibri"/>
          <w:sz w:val="22"/>
          <w:szCs w:val="22"/>
        </w:rPr>
      </w:pPr>
    </w:p>
    <w:p w14:paraId="79B7B5C3" w14:textId="77777777" w:rsidR="00E86EC7" w:rsidRPr="00E86EC7" w:rsidRDefault="00E86EC7" w:rsidP="0074142B">
      <w:pPr>
        <w:rPr>
          <w:rFonts w:ascii="Calibri" w:hAnsi="Calibri" w:cs="Calibri"/>
          <w:sz w:val="22"/>
          <w:szCs w:val="22"/>
        </w:rPr>
      </w:pPr>
    </w:p>
    <w:p w14:paraId="6434DFC8" w14:textId="760A380F" w:rsidR="00F50DE7" w:rsidRPr="00E86EC7" w:rsidRDefault="00265936" w:rsidP="0074142B">
      <w:pPr>
        <w:rPr>
          <w:rFonts w:ascii="Calibri" w:hAnsi="Calibri" w:cs="Calibri"/>
          <w:b/>
          <w:sz w:val="22"/>
          <w:szCs w:val="22"/>
        </w:rPr>
      </w:pPr>
      <w:r w:rsidRPr="00E86EC7">
        <w:rPr>
          <w:rFonts w:ascii="Calibri" w:hAnsi="Calibri" w:cs="Calibri"/>
          <w:b/>
          <w:bCs/>
          <w:sz w:val="22"/>
          <w:szCs w:val="22"/>
          <w:lang w:val="ru"/>
        </w:rPr>
        <w:t>Что мне делать, если у меня возникнут такие симптомы?</w:t>
      </w:r>
    </w:p>
    <w:p w14:paraId="5B79EB99" w14:textId="77777777" w:rsidR="00F50DE7" w:rsidRPr="00E86EC7" w:rsidRDefault="00F50DE7" w:rsidP="0074142B">
      <w:pPr>
        <w:rPr>
          <w:rFonts w:ascii="Calibri" w:hAnsi="Calibri" w:cs="Calibri"/>
          <w:b/>
          <w:sz w:val="22"/>
          <w:szCs w:val="22"/>
        </w:rPr>
      </w:pPr>
      <w:r w:rsidRPr="00E86EC7">
        <w:rPr>
          <w:rFonts w:ascii="Calibri" w:hAnsi="Calibri" w:cs="Calibri"/>
          <w:b/>
          <w:bCs/>
          <w:sz w:val="22"/>
          <w:szCs w:val="22"/>
          <w:lang w:val="ru"/>
        </w:rPr>
        <w:t>Менингококковая септицемия</w:t>
      </w:r>
    </w:p>
    <w:p w14:paraId="6F5034A8" w14:textId="77777777" w:rsidR="00F50DE7" w:rsidRPr="00E86EC7" w:rsidRDefault="00F50DE7">
      <w:pPr>
        <w:pStyle w:val="ListParagraph"/>
        <w:numPr>
          <w:ilvl w:val="0"/>
          <w:numId w:val="1"/>
        </w:numPr>
        <w:rPr>
          <w:rFonts w:ascii="Calibri" w:hAnsi="Calibri" w:cs="Calibri"/>
          <w:sz w:val="22"/>
          <w:szCs w:val="22"/>
        </w:rPr>
      </w:pPr>
      <w:r w:rsidRPr="00E86EC7">
        <w:rPr>
          <w:rFonts w:ascii="Calibri" w:hAnsi="Calibri" w:cs="Calibri"/>
          <w:sz w:val="22"/>
          <w:szCs w:val="22"/>
          <w:lang w:val="ru"/>
        </w:rPr>
        <w:t>Повышенная температура</w:t>
      </w:r>
    </w:p>
    <w:p w14:paraId="7300F655" w14:textId="77777777" w:rsidR="00F50DE7" w:rsidRPr="00E86EC7" w:rsidRDefault="00F50DE7">
      <w:pPr>
        <w:pStyle w:val="ListParagraph"/>
        <w:numPr>
          <w:ilvl w:val="0"/>
          <w:numId w:val="1"/>
        </w:numPr>
        <w:rPr>
          <w:rFonts w:ascii="Calibri" w:hAnsi="Calibri" w:cs="Calibri"/>
          <w:sz w:val="22"/>
          <w:szCs w:val="22"/>
        </w:rPr>
      </w:pPr>
      <w:r w:rsidRPr="00E86EC7">
        <w:rPr>
          <w:rFonts w:ascii="Calibri" w:hAnsi="Calibri" w:cs="Calibri"/>
          <w:sz w:val="22"/>
          <w:szCs w:val="22"/>
          <w:lang w:val="ru"/>
        </w:rPr>
        <w:t>Усталость</w:t>
      </w:r>
    </w:p>
    <w:p w14:paraId="06F70AE7" w14:textId="77777777" w:rsidR="00F50DE7" w:rsidRPr="00E86EC7" w:rsidRDefault="00F50DE7">
      <w:pPr>
        <w:pStyle w:val="ListParagraph"/>
        <w:numPr>
          <w:ilvl w:val="0"/>
          <w:numId w:val="1"/>
        </w:numPr>
        <w:rPr>
          <w:rFonts w:ascii="Calibri" w:hAnsi="Calibri" w:cs="Calibri"/>
          <w:sz w:val="22"/>
          <w:szCs w:val="22"/>
        </w:rPr>
      </w:pPr>
      <w:r w:rsidRPr="00E86EC7">
        <w:rPr>
          <w:rFonts w:ascii="Calibri" w:hAnsi="Calibri" w:cs="Calibri"/>
          <w:sz w:val="22"/>
          <w:szCs w:val="22"/>
          <w:lang w:val="ru"/>
        </w:rPr>
        <w:t>Рвота</w:t>
      </w:r>
    </w:p>
    <w:p w14:paraId="4E69E24F" w14:textId="77777777" w:rsidR="00F50DE7" w:rsidRPr="00E86EC7" w:rsidRDefault="00F50DE7">
      <w:pPr>
        <w:pStyle w:val="ListParagraph"/>
        <w:numPr>
          <w:ilvl w:val="0"/>
          <w:numId w:val="1"/>
        </w:numPr>
        <w:rPr>
          <w:rFonts w:ascii="Calibri" w:hAnsi="Calibri" w:cs="Calibri"/>
          <w:sz w:val="22"/>
          <w:szCs w:val="22"/>
        </w:rPr>
      </w:pPr>
      <w:r w:rsidRPr="00E86EC7">
        <w:rPr>
          <w:rFonts w:ascii="Calibri" w:hAnsi="Calibri" w:cs="Calibri"/>
          <w:sz w:val="22"/>
          <w:szCs w:val="22"/>
          <w:lang w:val="ru"/>
        </w:rPr>
        <w:t>Сильная ломота или боль</w:t>
      </w:r>
    </w:p>
    <w:p w14:paraId="4F1BD8D9" w14:textId="77777777" w:rsidR="00F50DE7" w:rsidRPr="00E86EC7" w:rsidRDefault="00F50DE7">
      <w:pPr>
        <w:pStyle w:val="ListParagraph"/>
        <w:numPr>
          <w:ilvl w:val="0"/>
          <w:numId w:val="1"/>
        </w:numPr>
        <w:rPr>
          <w:rFonts w:ascii="Calibri" w:hAnsi="Calibri" w:cs="Calibri"/>
          <w:sz w:val="22"/>
          <w:szCs w:val="22"/>
        </w:rPr>
      </w:pPr>
      <w:r w:rsidRPr="00E86EC7">
        <w:rPr>
          <w:rFonts w:ascii="Calibri" w:hAnsi="Calibri" w:cs="Calibri"/>
          <w:sz w:val="22"/>
          <w:szCs w:val="22"/>
          <w:lang w:val="ru"/>
        </w:rPr>
        <w:t>Учащенное дыхание</w:t>
      </w:r>
    </w:p>
    <w:p w14:paraId="7A5AE91A" w14:textId="77777777" w:rsidR="00F50DE7" w:rsidRPr="00E86EC7" w:rsidRDefault="00F50DE7">
      <w:pPr>
        <w:pStyle w:val="ListParagraph"/>
        <w:numPr>
          <w:ilvl w:val="0"/>
          <w:numId w:val="1"/>
        </w:numPr>
        <w:rPr>
          <w:rFonts w:ascii="Calibri" w:hAnsi="Calibri" w:cs="Calibri"/>
          <w:sz w:val="22"/>
          <w:szCs w:val="22"/>
        </w:rPr>
      </w:pPr>
      <w:r w:rsidRPr="00E86EC7">
        <w:rPr>
          <w:rFonts w:ascii="Calibri" w:hAnsi="Calibri" w:cs="Calibri"/>
          <w:sz w:val="22"/>
          <w:szCs w:val="22"/>
          <w:lang w:val="ru"/>
        </w:rPr>
        <w:t>Диаррея</w:t>
      </w:r>
    </w:p>
    <w:p w14:paraId="0CAD7658" w14:textId="77777777" w:rsidR="00F50DE7" w:rsidRPr="00E86EC7" w:rsidRDefault="00A73F8B">
      <w:pPr>
        <w:pStyle w:val="ListParagraph"/>
        <w:numPr>
          <w:ilvl w:val="0"/>
          <w:numId w:val="1"/>
        </w:numPr>
        <w:rPr>
          <w:rFonts w:ascii="Calibri" w:hAnsi="Calibri" w:cs="Calibri"/>
          <w:sz w:val="22"/>
          <w:szCs w:val="22"/>
        </w:rPr>
      </w:pPr>
      <w:r w:rsidRPr="00E86EC7">
        <w:rPr>
          <w:rFonts w:ascii="Calibri" w:hAnsi="Calibri" w:cs="Calibri"/>
          <w:sz w:val="22"/>
          <w:szCs w:val="22"/>
          <w:lang w:val="ru"/>
        </w:rPr>
        <w:t>Озноб, холодные руки и ноги</w:t>
      </w:r>
    </w:p>
    <w:p w14:paraId="75A1D705" w14:textId="77777777" w:rsidR="00F50DE7" w:rsidRPr="00E86EC7" w:rsidRDefault="00F50DE7">
      <w:pPr>
        <w:pStyle w:val="ListParagraph"/>
        <w:numPr>
          <w:ilvl w:val="0"/>
          <w:numId w:val="1"/>
        </w:numPr>
        <w:rPr>
          <w:rFonts w:ascii="Calibri" w:hAnsi="Calibri" w:cs="Calibri"/>
          <w:sz w:val="22"/>
          <w:szCs w:val="22"/>
        </w:rPr>
      </w:pPr>
      <w:r w:rsidRPr="00E86EC7">
        <w:rPr>
          <w:rFonts w:ascii="Calibri" w:hAnsi="Calibri" w:cs="Calibri"/>
          <w:sz w:val="22"/>
          <w:szCs w:val="22"/>
          <w:lang w:val="ru"/>
        </w:rPr>
        <w:t>На более поздних стадиях появляется темно-фиолетовая сыпь на верхних и нижних конечностях</w:t>
      </w:r>
    </w:p>
    <w:p w14:paraId="5CC2DED7" w14:textId="77777777" w:rsidR="00F50DE7" w:rsidRPr="00E86EC7" w:rsidRDefault="00F50DE7" w:rsidP="0074142B">
      <w:pPr>
        <w:rPr>
          <w:rFonts w:ascii="Calibri" w:hAnsi="Calibri" w:cs="Calibri"/>
          <w:sz w:val="22"/>
          <w:szCs w:val="22"/>
        </w:rPr>
        <w:sectPr w:rsidR="00F50DE7" w:rsidRPr="00E86EC7" w:rsidSect="004F7CC7">
          <w:type w:val="continuous"/>
          <w:pgSz w:w="12240" w:h="15840"/>
          <w:pgMar w:top="1440" w:right="1080" w:bottom="1440" w:left="1080" w:header="720" w:footer="720" w:gutter="0"/>
          <w:cols w:num="2" w:space="720"/>
          <w:docGrid w:linePitch="360"/>
        </w:sectPr>
      </w:pPr>
    </w:p>
    <w:p w14:paraId="3AEBBA0B" w14:textId="4A40B204" w:rsidR="004C439A" w:rsidRPr="00AE0473" w:rsidRDefault="004C439A" w:rsidP="004C439A">
      <w:pPr>
        <w:rPr>
          <w:rFonts w:ascii="Calibri" w:hAnsi="Calibri" w:cs="Calibri"/>
          <w:sz w:val="22"/>
          <w:szCs w:val="22"/>
          <w:lang w:val="ru"/>
        </w:rPr>
      </w:pPr>
      <w:r w:rsidRPr="00E86EC7">
        <w:rPr>
          <w:rFonts w:ascii="Calibri" w:hAnsi="Calibri" w:cs="Calibri"/>
          <w:sz w:val="22"/>
          <w:szCs w:val="22"/>
          <w:lang w:val="ru"/>
        </w:rPr>
        <w:t xml:space="preserve">Если у вас или другого студента появились перечисленные выше признаки менингококковой инфекции, немедленно обратитесь за медицинской помощью. Если быстро не начать лечить менингококковую инфекцию, она может привести к повреждению мозга, инвалидности и смерти. </w:t>
      </w:r>
    </w:p>
    <w:p w14:paraId="004D0CF8" w14:textId="77777777" w:rsidR="004C439A" w:rsidRPr="00AE0473" w:rsidRDefault="004C439A" w:rsidP="00F50DE7">
      <w:pPr>
        <w:rPr>
          <w:rFonts w:ascii="Calibri" w:hAnsi="Calibri" w:cs="Calibri"/>
          <w:lang w:val="ru"/>
        </w:rPr>
      </w:pPr>
    </w:p>
    <w:p w14:paraId="47364CAE" w14:textId="77777777" w:rsidR="004F7CC7" w:rsidRPr="00AE0473" w:rsidRDefault="004F7CC7">
      <w:pPr>
        <w:rPr>
          <w:rFonts w:ascii="Calibri" w:hAnsi="Calibri" w:cs="Calibri"/>
          <w:b/>
          <w:sz w:val="22"/>
          <w:szCs w:val="22"/>
          <w:lang w:val="ru"/>
        </w:rPr>
      </w:pPr>
    </w:p>
    <w:p w14:paraId="26F738D2" w14:textId="77777777" w:rsidR="00A70E85" w:rsidRPr="00AE0473" w:rsidRDefault="00A70E85">
      <w:pPr>
        <w:rPr>
          <w:rFonts w:ascii="Calibri" w:hAnsi="Calibri" w:cs="Calibri"/>
          <w:b/>
          <w:sz w:val="22"/>
          <w:szCs w:val="22"/>
          <w:lang w:val="ru"/>
        </w:rPr>
      </w:pPr>
      <w:r w:rsidRPr="00E86EC7">
        <w:rPr>
          <w:rFonts w:ascii="Calibri" w:hAnsi="Calibri" w:cs="Calibri"/>
          <w:b/>
          <w:bCs/>
          <w:sz w:val="22"/>
          <w:szCs w:val="22"/>
          <w:lang w:val="ru"/>
        </w:rPr>
        <w:t>Как лечат это заболевание?</w:t>
      </w:r>
    </w:p>
    <w:p w14:paraId="754BA901" w14:textId="5F3B5353" w:rsidR="00EE6C75" w:rsidRPr="00AE0473" w:rsidRDefault="00EE00BE">
      <w:pPr>
        <w:rPr>
          <w:rFonts w:ascii="Calibri" w:hAnsi="Calibri" w:cs="Calibri"/>
          <w:sz w:val="22"/>
          <w:szCs w:val="22"/>
          <w:lang w:val="ru"/>
        </w:rPr>
      </w:pPr>
      <w:r w:rsidRPr="00E86EC7">
        <w:rPr>
          <w:rFonts w:ascii="Calibri" w:hAnsi="Calibri" w:cs="Calibri"/>
          <w:sz w:val="22"/>
          <w:szCs w:val="22"/>
          <w:lang w:val="ru"/>
        </w:rPr>
        <w:t>Менингококковую инфекцию лечат антибиотиками. Они действуют лучше всего, если начать их применять сразу же после появления симптомов болезни. Людям, которые находились рядом с больным, следует принять антибиотики в течение 24 часов.</w:t>
      </w:r>
    </w:p>
    <w:p w14:paraId="729F75FC" w14:textId="77777777" w:rsidR="00EE6C75" w:rsidRPr="00AE0473" w:rsidRDefault="00EE6C75">
      <w:pPr>
        <w:rPr>
          <w:rFonts w:ascii="Calibri" w:hAnsi="Calibri" w:cs="Calibri"/>
          <w:sz w:val="22"/>
          <w:szCs w:val="22"/>
          <w:lang w:val="ru"/>
        </w:rPr>
      </w:pPr>
    </w:p>
    <w:p w14:paraId="6A7E30AB" w14:textId="77777777" w:rsidR="003D0164" w:rsidRPr="00AE0473" w:rsidRDefault="003D0164">
      <w:pPr>
        <w:rPr>
          <w:rFonts w:ascii="Calibri" w:hAnsi="Calibri" w:cs="Calibri"/>
          <w:b/>
          <w:color w:val="000000" w:themeColor="text1"/>
          <w:sz w:val="22"/>
          <w:szCs w:val="22"/>
          <w:lang w:val="ru"/>
        </w:rPr>
      </w:pPr>
      <w:r w:rsidRPr="00E86EC7">
        <w:rPr>
          <w:rFonts w:ascii="Calibri" w:hAnsi="Calibri" w:cs="Calibri"/>
          <w:b/>
          <w:bCs/>
          <w:color w:val="000000" w:themeColor="text1"/>
          <w:sz w:val="22"/>
          <w:szCs w:val="22"/>
          <w:lang w:val="ru"/>
        </w:rPr>
        <w:t>Какие методы профилактики этого заболевания?</w:t>
      </w:r>
    </w:p>
    <w:p w14:paraId="061DEE29" w14:textId="1BE32E61" w:rsidR="0074142B" w:rsidRPr="00AE0473" w:rsidRDefault="002A5033">
      <w:pPr>
        <w:rPr>
          <w:rFonts w:ascii="Calibri" w:hAnsi="Calibri" w:cs="Calibri"/>
          <w:sz w:val="22"/>
          <w:szCs w:val="22"/>
          <w:lang w:val="ru"/>
        </w:rPr>
      </w:pPr>
      <w:r w:rsidRPr="00E86EC7">
        <w:rPr>
          <w:rFonts w:ascii="Calibri" w:hAnsi="Calibri" w:cs="Calibri"/>
          <w:color w:val="000000" w:themeColor="text1"/>
          <w:sz w:val="22"/>
          <w:szCs w:val="22"/>
          <w:lang w:val="ru"/>
        </w:rPr>
        <w:t>Существует две вакцины, которые используются для профилактики менингококковой инфекции.</w:t>
      </w:r>
      <w:r w:rsidRPr="00E86EC7">
        <w:rPr>
          <w:rFonts w:ascii="Calibri" w:hAnsi="Calibri" w:cs="Calibri"/>
          <w:sz w:val="22"/>
          <w:szCs w:val="22"/>
          <w:lang w:val="ru"/>
        </w:rPr>
        <w:t xml:space="preserve"> Врач или фармацевт объяснит, какая из них вам необходима. Эти вакцины предотвращают до 80 % случаев менингококковой инфекции у подростков и молодых взрослых. </w:t>
      </w:r>
    </w:p>
    <w:p w14:paraId="45464CCC" w14:textId="77777777" w:rsidR="0074142B" w:rsidRPr="00AE0473" w:rsidRDefault="0074142B">
      <w:pPr>
        <w:rPr>
          <w:rFonts w:ascii="Calibri" w:hAnsi="Calibri" w:cs="Calibri"/>
          <w:sz w:val="22"/>
          <w:szCs w:val="22"/>
          <w:lang w:val="ru"/>
        </w:rPr>
      </w:pPr>
    </w:p>
    <w:p w14:paraId="34FD06E7" w14:textId="71B70C37" w:rsidR="0074142B" w:rsidRPr="00AE0473" w:rsidRDefault="0074142B" w:rsidP="0074142B">
      <w:pPr>
        <w:pStyle w:val="ListParagraph"/>
        <w:numPr>
          <w:ilvl w:val="0"/>
          <w:numId w:val="4"/>
        </w:numPr>
        <w:rPr>
          <w:rFonts w:ascii="Calibri" w:hAnsi="Calibri" w:cs="Calibri"/>
          <w:sz w:val="22"/>
          <w:szCs w:val="22"/>
          <w:lang w:val="ru"/>
        </w:rPr>
      </w:pPr>
      <w:r w:rsidRPr="00E86EC7">
        <w:rPr>
          <w:rFonts w:ascii="Calibri" w:hAnsi="Calibri" w:cs="Calibri"/>
          <w:b/>
          <w:bCs/>
          <w:sz w:val="22"/>
          <w:szCs w:val="22"/>
          <w:lang w:val="ru"/>
        </w:rPr>
        <w:t>Менингококковая вакцина ACWY</w:t>
      </w:r>
      <w:r w:rsidRPr="00E86EC7">
        <w:rPr>
          <w:rFonts w:ascii="Calibri" w:hAnsi="Calibri" w:cs="Calibri"/>
          <w:sz w:val="22"/>
          <w:szCs w:val="22"/>
          <w:lang w:val="ru"/>
        </w:rPr>
        <w:t xml:space="preserve"> подходит для всех детей в возрасте от 11 до 12 лет, повторная вакцинация проводится в возрасте от 16 до 18 лет. </w:t>
      </w:r>
    </w:p>
    <w:p w14:paraId="69FE88C2" w14:textId="30BD8275" w:rsidR="0074142B" w:rsidRPr="00AE0473" w:rsidRDefault="0074142B" w:rsidP="0074142B">
      <w:pPr>
        <w:pStyle w:val="ListParagraph"/>
        <w:numPr>
          <w:ilvl w:val="0"/>
          <w:numId w:val="4"/>
        </w:numPr>
        <w:rPr>
          <w:rFonts w:ascii="Calibri" w:hAnsi="Calibri" w:cs="Calibri"/>
          <w:sz w:val="22"/>
          <w:szCs w:val="22"/>
          <w:lang w:val="ru"/>
        </w:rPr>
      </w:pPr>
      <w:r w:rsidRPr="00E86EC7">
        <w:rPr>
          <w:rFonts w:ascii="Calibri" w:hAnsi="Calibri" w:cs="Calibri"/>
          <w:b/>
          <w:bCs/>
          <w:sz w:val="22"/>
          <w:szCs w:val="22"/>
          <w:lang w:val="ru"/>
        </w:rPr>
        <w:t>Менингококковую вакцину B</w:t>
      </w:r>
      <w:r w:rsidRPr="00E86EC7">
        <w:rPr>
          <w:rFonts w:ascii="Calibri" w:hAnsi="Calibri" w:cs="Calibri"/>
          <w:sz w:val="22"/>
          <w:szCs w:val="22"/>
          <w:lang w:val="ru"/>
        </w:rPr>
        <w:t xml:space="preserve"> следует вводить подросткам и взрослым в возрасте от 16 до 23 лет, у которых есть редкие проблемы со здоровьем или которые относятся к группе риска из-за вспышки менингококковой инфекции B. Здоровые подростки и взрослые должны проконсультироваться со своим врачом, чтобы узнать, стоит ли им делать эту прививку. </w:t>
      </w:r>
    </w:p>
    <w:p w14:paraId="64D16732" w14:textId="77777777" w:rsidR="0074142B" w:rsidRPr="00AE0473" w:rsidRDefault="0074142B">
      <w:pPr>
        <w:rPr>
          <w:rFonts w:ascii="Calibri" w:hAnsi="Calibri" w:cs="Calibri"/>
          <w:sz w:val="22"/>
          <w:szCs w:val="22"/>
          <w:lang w:val="ru"/>
        </w:rPr>
      </w:pPr>
    </w:p>
    <w:p w14:paraId="5070D882" w14:textId="08D2D936" w:rsidR="00A73F8B" w:rsidRPr="00AE0473" w:rsidRDefault="003D0164">
      <w:pPr>
        <w:rPr>
          <w:rFonts w:ascii="Calibri" w:hAnsi="Calibri" w:cs="Calibri"/>
          <w:sz w:val="22"/>
          <w:szCs w:val="22"/>
          <w:lang w:val="ru"/>
        </w:rPr>
      </w:pPr>
      <w:r w:rsidRPr="00E86EC7">
        <w:rPr>
          <w:rFonts w:ascii="Calibri" w:hAnsi="Calibri" w:cs="Calibri"/>
          <w:sz w:val="22"/>
          <w:szCs w:val="22"/>
          <w:lang w:val="ru"/>
        </w:rPr>
        <w:t>Помимо вакцин, важно придерживаться здоровых привычек:</w:t>
      </w:r>
    </w:p>
    <w:p w14:paraId="142EC9EC" w14:textId="476B7814" w:rsidR="00A73F8B" w:rsidRPr="00E86EC7" w:rsidRDefault="00A73F8B" w:rsidP="00A73F8B">
      <w:pPr>
        <w:pStyle w:val="ListParagraph"/>
        <w:numPr>
          <w:ilvl w:val="0"/>
          <w:numId w:val="5"/>
        </w:numPr>
        <w:rPr>
          <w:rFonts w:ascii="Calibri" w:hAnsi="Calibri" w:cs="Calibri"/>
          <w:sz w:val="22"/>
          <w:szCs w:val="22"/>
        </w:rPr>
      </w:pPr>
      <w:r w:rsidRPr="00E86EC7">
        <w:rPr>
          <w:rFonts w:ascii="Calibri" w:hAnsi="Calibri" w:cs="Calibri"/>
          <w:sz w:val="22"/>
          <w:szCs w:val="22"/>
          <w:lang w:val="ru"/>
        </w:rPr>
        <w:t>прикрывайте рот, когда кашляете;</w:t>
      </w:r>
    </w:p>
    <w:p w14:paraId="62051C47" w14:textId="00EA7408" w:rsidR="00A73F8B" w:rsidRPr="00E86EC7" w:rsidRDefault="00A73F8B" w:rsidP="00A73F8B">
      <w:pPr>
        <w:pStyle w:val="ListParagraph"/>
        <w:numPr>
          <w:ilvl w:val="0"/>
          <w:numId w:val="5"/>
        </w:numPr>
        <w:rPr>
          <w:rFonts w:ascii="Calibri" w:hAnsi="Calibri" w:cs="Calibri"/>
          <w:sz w:val="22"/>
          <w:szCs w:val="22"/>
        </w:rPr>
      </w:pPr>
      <w:r w:rsidRPr="00E86EC7">
        <w:rPr>
          <w:rFonts w:ascii="Calibri" w:hAnsi="Calibri" w:cs="Calibri"/>
          <w:sz w:val="22"/>
          <w:szCs w:val="22"/>
          <w:lang w:val="ru"/>
        </w:rPr>
        <w:t>часто мойте руки;</w:t>
      </w:r>
    </w:p>
    <w:p w14:paraId="791ABCCF" w14:textId="06FA44F6" w:rsidR="00EE6C75" w:rsidRPr="00E86EC7" w:rsidRDefault="0088598D" w:rsidP="00A73F8B">
      <w:pPr>
        <w:pStyle w:val="ListParagraph"/>
        <w:numPr>
          <w:ilvl w:val="0"/>
          <w:numId w:val="5"/>
        </w:numPr>
        <w:rPr>
          <w:rFonts w:ascii="Calibri" w:hAnsi="Calibri" w:cs="Calibri"/>
          <w:sz w:val="22"/>
          <w:szCs w:val="22"/>
        </w:rPr>
      </w:pPr>
      <w:r w:rsidRPr="00E86EC7">
        <w:rPr>
          <w:rFonts w:ascii="Calibri" w:hAnsi="Calibri" w:cs="Calibri"/>
          <w:sz w:val="22"/>
          <w:szCs w:val="22"/>
          <w:lang w:val="ru"/>
        </w:rPr>
        <w:t>не пользуйтесь общей посудой для еды и питья.</w:t>
      </w:r>
    </w:p>
    <w:p w14:paraId="11CA5C6B" w14:textId="77777777" w:rsidR="005F668C" w:rsidRPr="00E86EC7" w:rsidRDefault="005F668C">
      <w:pPr>
        <w:rPr>
          <w:rFonts w:ascii="Calibri" w:hAnsi="Calibri" w:cs="Calibri"/>
          <w:sz w:val="22"/>
          <w:szCs w:val="22"/>
        </w:rPr>
      </w:pPr>
    </w:p>
    <w:p w14:paraId="1B483B3B" w14:textId="77777777" w:rsidR="005F668C" w:rsidRPr="00E86EC7" w:rsidRDefault="00D92B34">
      <w:pPr>
        <w:rPr>
          <w:rFonts w:ascii="Calibri" w:hAnsi="Calibri" w:cs="Calibri"/>
          <w:b/>
          <w:sz w:val="22"/>
          <w:szCs w:val="22"/>
        </w:rPr>
      </w:pPr>
      <w:r w:rsidRPr="00E86EC7">
        <w:rPr>
          <w:rFonts w:ascii="Calibri" w:hAnsi="Calibri" w:cs="Calibri"/>
          <w:b/>
          <w:bCs/>
          <w:sz w:val="22"/>
          <w:szCs w:val="22"/>
          <w:lang w:val="ru"/>
        </w:rPr>
        <w:t>Где я могу сделать такие прививки?</w:t>
      </w:r>
    </w:p>
    <w:p w14:paraId="3D150F6A" w14:textId="16DC6708" w:rsidR="0074142B" w:rsidRPr="00AE0473" w:rsidRDefault="00D92B34">
      <w:pPr>
        <w:rPr>
          <w:rFonts w:ascii="Calibri" w:hAnsi="Calibri" w:cs="Calibri"/>
          <w:sz w:val="22"/>
          <w:szCs w:val="22"/>
          <w:lang w:val="ru"/>
        </w:rPr>
      </w:pPr>
      <w:r w:rsidRPr="00E86EC7">
        <w:rPr>
          <w:rFonts w:ascii="Calibri" w:hAnsi="Calibri" w:cs="Calibri"/>
          <w:sz w:val="22"/>
          <w:szCs w:val="22"/>
          <w:lang w:val="ru"/>
        </w:rPr>
        <w:t xml:space="preserve">Лучше всего сделать такие прививки в кабинете вашего врача. Кроме того, их можно сделать в аптеках, поликлиниках общин или в департаментах общественного здравоохранения. Воспользуйтесь поисковиком вакцин HealthMap Vaccine Finder на сайте </w:t>
      </w:r>
      <w:hyperlink r:id="rId14" w:history="1">
        <w:r w:rsidRPr="00E86EC7">
          <w:rPr>
            <w:rStyle w:val="Hyperlink"/>
            <w:rFonts w:ascii="Calibri" w:hAnsi="Calibri" w:cs="Calibri"/>
            <w:sz w:val="22"/>
            <w:szCs w:val="22"/>
            <w:lang w:val="ru"/>
          </w:rPr>
          <w:t>https://vaccinefinder.org/</w:t>
        </w:r>
      </w:hyperlink>
      <w:r w:rsidRPr="00E86EC7">
        <w:rPr>
          <w:rFonts w:ascii="Calibri" w:hAnsi="Calibri" w:cs="Calibri"/>
          <w:sz w:val="22"/>
          <w:szCs w:val="22"/>
          <w:lang w:val="ru"/>
        </w:rPr>
        <w:t>, чтобы найти пункты вакцинации поблизости.</w:t>
      </w:r>
    </w:p>
    <w:p w14:paraId="72F9AA20" w14:textId="77777777" w:rsidR="00A74B76" w:rsidRPr="00AE0473" w:rsidRDefault="00A74B76">
      <w:pPr>
        <w:rPr>
          <w:rFonts w:ascii="Calibri" w:hAnsi="Calibri" w:cs="Calibri"/>
          <w:sz w:val="22"/>
          <w:szCs w:val="22"/>
          <w:lang w:val="ru"/>
        </w:rPr>
      </w:pPr>
    </w:p>
    <w:p w14:paraId="6F00832F" w14:textId="6898A4C1" w:rsidR="00A74B76" w:rsidRPr="00AE0473" w:rsidRDefault="00A74B76">
      <w:pPr>
        <w:rPr>
          <w:rFonts w:ascii="Calibri" w:hAnsi="Calibri" w:cs="Calibri"/>
          <w:sz w:val="22"/>
          <w:szCs w:val="22"/>
          <w:lang w:val="ru"/>
        </w:rPr>
      </w:pPr>
      <w:r w:rsidRPr="00E86EC7">
        <w:rPr>
          <w:rFonts w:ascii="Calibri" w:hAnsi="Calibri" w:cs="Calibri"/>
          <w:sz w:val="22"/>
          <w:szCs w:val="22"/>
          <w:lang w:val="ru"/>
        </w:rPr>
        <w:t xml:space="preserve">Вы можете сделать прививку против менингита в учреждении </w:t>
      </w:r>
      <w:r w:rsidRPr="00E86EC7">
        <w:rPr>
          <w:rFonts w:ascii="Calibri" w:hAnsi="Calibri" w:cs="Calibri"/>
          <w:sz w:val="22"/>
          <w:szCs w:val="22"/>
          <w:highlight w:val="yellow"/>
          <w:lang w:val="ru"/>
        </w:rPr>
        <w:t>[insert name of university health center or clinic]</w:t>
      </w:r>
      <w:r w:rsidRPr="00E86EC7">
        <w:rPr>
          <w:rFonts w:ascii="Calibri" w:hAnsi="Calibri" w:cs="Calibri"/>
          <w:sz w:val="22"/>
          <w:szCs w:val="22"/>
          <w:lang w:val="ru"/>
        </w:rPr>
        <w:t xml:space="preserve">. В поликлинике предлагаются также другие вакцины: </w:t>
      </w:r>
      <w:r w:rsidRPr="00E86EC7">
        <w:rPr>
          <w:rFonts w:ascii="Calibri" w:hAnsi="Calibri" w:cs="Calibri"/>
          <w:sz w:val="22"/>
          <w:szCs w:val="22"/>
          <w:highlight w:val="yellow"/>
          <w:lang w:val="ru"/>
        </w:rPr>
        <w:t>[list other vaccines].</w:t>
      </w:r>
      <w:r w:rsidRPr="00E86EC7">
        <w:rPr>
          <w:rFonts w:ascii="Calibri" w:hAnsi="Calibri" w:cs="Calibri"/>
          <w:sz w:val="22"/>
          <w:szCs w:val="22"/>
          <w:lang w:val="ru"/>
        </w:rPr>
        <w:t xml:space="preserve"> Запишитесь на прием онлайн или позвоните в клинику по номеру </w:t>
      </w:r>
      <w:r w:rsidRPr="00E86EC7">
        <w:rPr>
          <w:rFonts w:ascii="Calibri" w:hAnsi="Calibri" w:cs="Calibri"/>
          <w:sz w:val="22"/>
          <w:szCs w:val="22"/>
          <w:highlight w:val="yellow"/>
          <w:lang w:val="ru"/>
        </w:rPr>
        <w:t>[insert phone number]</w:t>
      </w:r>
      <w:r w:rsidRPr="00E86EC7">
        <w:rPr>
          <w:rFonts w:ascii="Calibri" w:hAnsi="Calibri" w:cs="Calibri"/>
          <w:sz w:val="22"/>
          <w:szCs w:val="22"/>
          <w:lang w:val="ru"/>
        </w:rPr>
        <w:t>, чтобы вовремя сделать прививки.</w:t>
      </w:r>
    </w:p>
    <w:p w14:paraId="6BFD2C33" w14:textId="77777777" w:rsidR="00D92B34" w:rsidRPr="00AE0473" w:rsidRDefault="00D92B34">
      <w:pPr>
        <w:rPr>
          <w:rFonts w:ascii="Calibri" w:hAnsi="Calibri" w:cs="Calibri"/>
          <w:sz w:val="22"/>
          <w:szCs w:val="22"/>
          <w:lang w:val="ru"/>
        </w:rPr>
      </w:pPr>
    </w:p>
    <w:p w14:paraId="6A95806F" w14:textId="50E80458" w:rsidR="00D92B34" w:rsidRPr="00AE0473" w:rsidRDefault="00D92B34">
      <w:pPr>
        <w:rPr>
          <w:rFonts w:ascii="Calibri" w:hAnsi="Calibri" w:cs="Calibri"/>
          <w:sz w:val="22"/>
          <w:szCs w:val="22"/>
          <w:lang w:val="ru"/>
        </w:rPr>
      </w:pPr>
      <w:r w:rsidRPr="00E86EC7">
        <w:rPr>
          <w:rFonts w:ascii="Calibri" w:hAnsi="Calibri" w:cs="Calibri"/>
          <w:sz w:val="22"/>
          <w:szCs w:val="22"/>
          <w:lang w:val="ru"/>
        </w:rPr>
        <w:t>Когда вам сделают какую-либо прививку, попросите врача зарегистрировать ее в государственном или местном реестре иммунизации. Это поможет вести учет полученных вами вакцин.</w:t>
      </w:r>
    </w:p>
    <w:p w14:paraId="6EB42674" w14:textId="77777777" w:rsidR="00094AEA" w:rsidRPr="00AE0473" w:rsidRDefault="00094AEA">
      <w:pPr>
        <w:rPr>
          <w:rFonts w:ascii="Calibri" w:hAnsi="Calibri" w:cs="Calibri"/>
          <w:color w:val="FF0000"/>
          <w:sz w:val="22"/>
          <w:szCs w:val="22"/>
          <w:lang w:val="ru"/>
        </w:rPr>
      </w:pPr>
    </w:p>
    <w:p w14:paraId="10343212" w14:textId="4D35610E" w:rsidR="00094AEA" w:rsidRPr="00AE0473" w:rsidRDefault="0088598D">
      <w:pPr>
        <w:rPr>
          <w:rFonts w:ascii="Calibri" w:hAnsi="Calibri" w:cs="Calibri"/>
          <w:color w:val="FF0000"/>
          <w:sz w:val="22"/>
          <w:szCs w:val="22"/>
          <w:lang w:val="ru"/>
        </w:rPr>
      </w:pPr>
      <w:r w:rsidRPr="00E86EC7">
        <w:rPr>
          <w:rFonts w:ascii="Calibri" w:hAnsi="Calibri" w:cs="Calibri"/>
          <w:b/>
          <w:bCs/>
          <w:sz w:val="22"/>
          <w:szCs w:val="22"/>
          <w:lang w:val="ru"/>
        </w:rPr>
        <w:t xml:space="preserve">Более подробную информацию о распоряжении штата Вашингтон по информированию о менингококковой инфекции, а также дополнительные ресурсы, связанные с этим заболеванием, см. на веб-странице </w:t>
      </w:r>
      <w:hyperlink r:id="rId15" w:history="1">
        <w:r w:rsidRPr="00E86EC7">
          <w:rPr>
            <w:rStyle w:val="Hyperlink"/>
            <w:rFonts w:ascii="Calibri" w:hAnsi="Calibri" w:cs="Calibri"/>
            <w:b/>
            <w:bCs/>
            <w:sz w:val="22"/>
            <w:szCs w:val="22"/>
            <w:lang w:val="ru"/>
          </w:rPr>
          <w:t>http://www.doh.wa.gov/YouandYourFamily/Immunization/CollegeStudents</w:t>
        </w:r>
      </w:hyperlink>
      <w:r w:rsidRPr="00E86EC7">
        <w:rPr>
          <w:rFonts w:ascii="Calibri" w:hAnsi="Calibri" w:cs="Calibri"/>
          <w:b/>
          <w:bCs/>
          <w:sz w:val="22"/>
          <w:szCs w:val="22"/>
          <w:lang w:val="ru"/>
        </w:rPr>
        <w:t xml:space="preserve">. </w:t>
      </w:r>
    </w:p>
    <w:p w14:paraId="3D718ED1" w14:textId="0ADE417A" w:rsidR="00094AEA" w:rsidRPr="00AE0473" w:rsidRDefault="00094AEA">
      <w:pPr>
        <w:rPr>
          <w:rFonts w:ascii="Calibri" w:hAnsi="Calibri" w:cs="Calibri"/>
          <w:color w:val="FF0000"/>
          <w:sz w:val="22"/>
          <w:szCs w:val="22"/>
          <w:lang w:val="ru"/>
        </w:rPr>
      </w:pPr>
    </w:p>
    <w:p w14:paraId="4880BD32" w14:textId="0B829E32" w:rsidR="00094AEA" w:rsidRPr="00AE0473" w:rsidRDefault="004F7CC7">
      <w:pPr>
        <w:rPr>
          <w:rFonts w:ascii="Calibri" w:hAnsi="Calibri" w:cs="Calibri"/>
          <w:color w:val="FF0000"/>
          <w:sz w:val="22"/>
          <w:szCs w:val="22"/>
          <w:lang w:val="ru"/>
        </w:rPr>
      </w:pPr>
      <w:r w:rsidRPr="00E86EC7">
        <w:rPr>
          <w:rFonts w:ascii="Calibri" w:hAnsi="Calibri" w:cs="Calibri"/>
          <w:noProof/>
          <w:color w:val="FF0000"/>
          <w:sz w:val="22"/>
          <w:szCs w:val="22"/>
          <w:lang w:val="ru-RU" w:eastAsia="ru-RU"/>
        </w:rPr>
        <w:drawing>
          <wp:anchor distT="0" distB="0" distL="114300" distR="114300" simplePos="0" relativeHeight="251664896" behindDoc="1" locked="0" layoutInCell="1" allowOverlap="1" wp14:anchorId="426FA4D0" wp14:editId="70E40B20">
            <wp:simplePos x="0" y="0"/>
            <wp:positionH relativeFrom="column">
              <wp:posOffset>3043011</wp:posOffset>
            </wp:positionH>
            <wp:positionV relativeFrom="paragraph">
              <wp:posOffset>142150</wp:posOffset>
            </wp:positionV>
            <wp:extent cx="1363345" cy="603885"/>
            <wp:effectExtent l="0" t="0" r="8255" b="5715"/>
            <wp:wrapSquare wrapText="bothSides"/>
            <wp:docPr id="1" name="Picture 1" descr="S:\PCH\OICP\HealthPromoComm\ImmunizationHealthPromotionTeam\Logos DOH\logo_doh-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CH\OICP\HealthPromoComm\ImmunizationHealthPromotionTeam\Logos DOH\logo_doh-blu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3345" cy="603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E6F5C4" w14:textId="1E0583EA" w:rsidR="00094AEA" w:rsidRPr="00AE0473" w:rsidRDefault="00094AEA">
      <w:pPr>
        <w:rPr>
          <w:rFonts w:ascii="Calibri" w:hAnsi="Calibri" w:cs="Calibri"/>
          <w:color w:val="FF0000"/>
          <w:sz w:val="22"/>
          <w:szCs w:val="22"/>
          <w:lang w:val="ru"/>
        </w:rPr>
      </w:pPr>
    </w:p>
    <w:p w14:paraId="046D0F59" w14:textId="0B93E2D7" w:rsidR="0088562D" w:rsidRPr="00AE0473" w:rsidRDefault="00094AEA" w:rsidP="00F75EDB">
      <w:pPr>
        <w:rPr>
          <w:rFonts w:ascii="Calibri" w:hAnsi="Calibri" w:cs="Calibri"/>
          <w:sz w:val="22"/>
          <w:szCs w:val="22"/>
          <w:lang w:val="ru"/>
        </w:rPr>
      </w:pPr>
      <w:r w:rsidRPr="00E86EC7">
        <w:rPr>
          <w:rFonts w:ascii="Calibri" w:hAnsi="Calibri" w:cs="Calibri"/>
          <w:sz w:val="22"/>
          <w:szCs w:val="22"/>
          <w:highlight w:val="yellow"/>
          <w:lang w:val="ru"/>
        </w:rPr>
        <w:t>[Insert your college logo]</w:t>
      </w:r>
    </w:p>
    <w:p w14:paraId="5307E363" w14:textId="66B94A16" w:rsidR="004F7CC7" w:rsidRPr="00AE0473" w:rsidRDefault="004F7CC7" w:rsidP="00F75EDB">
      <w:pPr>
        <w:rPr>
          <w:rFonts w:ascii="Calibri" w:hAnsi="Calibri" w:cs="Calibri"/>
          <w:sz w:val="22"/>
          <w:szCs w:val="22"/>
          <w:lang w:val="ru"/>
        </w:rPr>
      </w:pPr>
    </w:p>
    <w:p w14:paraId="70AB212E" w14:textId="6D1C67E1" w:rsidR="004F7CC7" w:rsidRPr="00AE0473" w:rsidRDefault="004F7CC7" w:rsidP="00F75EDB">
      <w:pPr>
        <w:rPr>
          <w:rFonts w:ascii="Calibri" w:hAnsi="Calibri" w:cs="Calibri"/>
          <w:sz w:val="22"/>
          <w:szCs w:val="22"/>
          <w:lang w:val="ru"/>
        </w:rPr>
      </w:pPr>
    </w:p>
    <w:p w14:paraId="71ACA3BB" w14:textId="6BA8C4BE" w:rsidR="007C5FFD" w:rsidRPr="00AE0473" w:rsidRDefault="001E098B" w:rsidP="00F75EDB">
      <w:pPr>
        <w:rPr>
          <w:rFonts w:ascii="Calibri" w:hAnsi="Calibri" w:cs="Calibri"/>
          <w:sz w:val="22"/>
          <w:szCs w:val="22"/>
          <w:lang w:val="ru"/>
        </w:rPr>
      </w:pPr>
      <w:r w:rsidRPr="00E86EC7">
        <w:rPr>
          <w:rStyle w:val="Hyperlink"/>
          <w:rFonts w:ascii="Calibri" w:hAnsi="Calibri" w:cs="Calibri"/>
          <w:noProof/>
          <w:color w:val="auto"/>
          <w:sz w:val="22"/>
          <w:szCs w:val="22"/>
          <w:u w:val="none"/>
          <w:lang w:val="ru-RU" w:eastAsia="ru-RU"/>
        </w:rPr>
        <mc:AlternateContent>
          <mc:Choice Requires="wps">
            <w:drawing>
              <wp:anchor distT="45720" distB="45720" distL="114300" distR="114300" simplePos="0" relativeHeight="251686400" behindDoc="0" locked="0" layoutInCell="1" allowOverlap="1" wp14:anchorId="4EE4A7EA" wp14:editId="6586EB54">
                <wp:simplePos x="0" y="0"/>
                <wp:positionH relativeFrom="column">
                  <wp:posOffset>4095750</wp:posOffset>
                </wp:positionH>
                <wp:positionV relativeFrom="paragraph">
                  <wp:posOffset>699135</wp:posOffset>
                </wp:positionV>
                <wp:extent cx="2247900"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04800"/>
                        </a:xfrm>
                        <a:prstGeom prst="rect">
                          <a:avLst/>
                        </a:prstGeom>
                        <a:noFill/>
                        <a:ln w="9525">
                          <a:noFill/>
                          <a:miter lim="800000"/>
                          <a:headEnd/>
                          <a:tailEnd/>
                        </a:ln>
                      </wps:spPr>
                      <wps:txbx>
                        <w:txbxContent>
                          <w:p w14:paraId="281E081F" w14:textId="66A6CA41" w:rsidR="007C5FFD" w:rsidRPr="004F7CC7" w:rsidRDefault="001069B8">
                            <w:pPr>
                              <w:rPr>
                                <w:rFonts w:ascii="Calibri" w:hAnsi="Calibri" w:cs="Calibri"/>
                              </w:rPr>
                            </w:pPr>
                            <w:r>
                              <w:rPr>
                                <w:rFonts w:ascii="Calibri" w:hAnsi="Calibri" w:cs="Calibri"/>
                                <w:lang w:val="ru"/>
                              </w:rPr>
                              <w:t>DOH 348-636 April 2020 Russian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4A7EA" id="_x0000_t202" coordsize="21600,21600" o:spt="202" path="m,l,21600r21600,l21600,xe">
                <v:stroke joinstyle="miter"/>
                <v:path gradientshapeok="t" o:connecttype="rect"/>
              </v:shapetype>
              <v:shape id="Text Box 2" o:spid="_x0000_s1026" type="#_x0000_t202" style="position:absolute;margin-left:322.5pt;margin-top:55.05pt;width:177pt;height:24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" filled="f" stroked="f">
                <v:textbox>
                  <w:txbxContent>
                    <w:p w14:paraId="281E081F" w14:textId="66A6CA41" w:rsidR="007C5FFD" w:rsidRPr="004F7CC7" w:rsidRDefault="001069B8">
                      <w:pPr>
                        <w:rPr>
                          <w:rFonts w:ascii="Calibri" w:hAnsi="Calibri" w:cs="Calibri"/>
                        </w:rPr>
                      </w:pPr>
                      <w:r>
                        <w:rPr>
                          <w:rFonts w:ascii="Calibri" w:hAnsi="Calibri" w:cs="Calibri"/>
                          <w:lang w:val="ru"/>
                        </w:rPr>
                        <w:t>DOH 348-636 April 2020 Russian</w:t>
                      </w:r>
                    </w:p>
                  </w:txbxContent>
                </v:textbox>
                <w10:wrap type="square"/>
              </v:shape>
            </w:pict>
          </mc:Fallback>
        </mc:AlternateContent>
      </w:r>
      <w:r w:rsidRPr="00E86EC7">
        <w:rPr>
          <w:rFonts w:ascii="Calibri" w:hAnsi="Calibri" w:cs="Calibri"/>
          <w:noProof/>
          <w:sz w:val="22"/>
          <w:szCs w:val="22"/>
          <w:lang w:val="ru-RU" w:eastAsia="ru-RU"/>
        </w:rPr>
        <w:drawing>
          <wp:anchor distT="0" distB="0" distL="114300" distR="114300" simplePos="0" relativeHeight="251656704" behindDoc="1" locked="0" layoutInCell="1" allowOverlap="1" wp14:anchorId="5F8AEA7E" wp14:editId="44908F41">
            <wp:simplePos x="0" y="0"/>
            <wp:positionH relativeFrom="column">
              <wp:posOffset>4991638</wp:posOffset>
            </wp:positionH>
            <wp:positionV relativeFrom="paragraph">
              <wp:posOffset>208988</wp:posOffset>
            </wp:positionV>
            <wp:extent cx="1257300" cy="556260"/>
            <wp:effectExtent l="0" t="0" r="0" b="0"/>
            <wp:wrapTight wrapText="bothSides">
              <wp:wrapPolygon edited="0">
                <wp:start x="4255" y="0"/>
                <wp:lineTo x="0" y="10356"/>
                <wp:lineTo x="0" y="20712"/>
                <wp:lineTo x="982" y="20712"/>
                <wp:lineTo x="21273" y="19973"/>
                <wp:lineTo x="21273" y="5918"/>
                <wp:lineTo x="5891" y="0"/>
                <wp:lineTo x="4255" y="0"/>
              </wp:wrapPolygon>
            </wp:wrapTight>
            <wp:docPr id="2" name="Picture 2" descr="S:\PCH\OICP\HealthPromoComm\ImmunizationHealthPromotionTeam\Logos DOH\logo_doh-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CH\OICP\HealthPromoComm\ImmunizationHealthPromotionTeam\Logos DOH\logo_doh-blu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556260"/>
                    </a:xfrm>
                    <a:prstGeom prst="rect">
                      <a:avLst/>
                    </a:prstGeom>
                    <a:noFill/>
                    <a:ln>
                      <a:noFill/>
                    </a:ln>
                  </pic:spPr>
                </pic:pic>
              </a:graphicData>
            </a:graphic>
          </wp:anchor>
        </w:drawing>
      </w:r>
      <w:r w:rsidRPr="00E86EC7">
        <w:rPr>
          <w:rFonts w:ascii="Calibri" w:hAnsi="Calibri" w:cs="Calibri"/>
          <w:sz w:val="22"/>
          <w:szCs w:val="22"/>
          <w:lang w:val="ru"/>
        </w:rPr>
        <w:t>Запросить этот документ в другом формате можно по номеру телефона 1-800-525-0127. Если вы страдаете нарушением слуха, обращайтесь по телефону 711 (Washington Relay) или по электронной почте civil.rights@doh.wa.gov.</w:t>
      </w:r>
    </w:p>
    <w:sectPr w:rsidR="007C5FFD" w:rsidRPr="00AE0473" w:rsidSect="004F7CC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E12BD" w14:textId="77777777" w:rsidR="00216A0B" w:rsidRDefault="00216A0B" w:rsidP="004F7CC7">
      <w:r>
        <w:separator/>
      </w:r>
    </w:p>
  </w:endnote>
  <w:endnote w:type="continuationSeparator" w:id="0">
    <w:p w14:paraId="5D740B9D" w14:textId="77777777" w:rsidR="00216A0B" w:rsidRDefault="00216A0B" w:rsidP="004F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26C4" w14:textId="77777777" w:rsidR="004605FE" w:rsidRDefault="00460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7DF5" w14:textId="77777777" w:rsidR="004605FE" w:rsidRDefault="004605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68EE" w14:textId="77777777" w:rsidR="004605FE" w:rsidRDefault="00460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B1FD3" w14:textId="77777777" w:rsidR="00216A0B" w:rsidRDefault="00216A0B" w:rsidP="004F7CC7">
      <w:r>
        <w:separator/>
      </w:r>
    </w:p>
  </w:footnote>
  <w:footnote w:type="continuationSeparator" w:id="0">
    <w:p w14:paraId="0125A6B3" w14:textId="77777777" w:rsidR="00216A0B" w:rsidRDefault="00216A0B" w:rsidP="004F7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F906" w14:textId="77777777" w:rsidR="004605FE" w:rsidRDefault="00460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561D" w14:textId="77777777" w:rsidR="004605FE" w:rsidRDefault="00460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DC08" w14:textId="77777777" w:rsidR="004605FE" w:rsidRDefault="0046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12C38"/>
    <w:multiLevelType w:val="hybridMultilevel"/>
    <w:tmpl w:val="14D8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A3236"/>
    <w:multiLevelType w:val="hybridMultilevel"/>
    <w:tmpl w:val="16AE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46475"/>
    <w:multiLevelType w:val="hybridMultilevel"/>
    <w:tmpl w:val="531E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E339D9"/>
    <w:multiLevelType w:val="hybridMultilevel"/>
    <w:tmpl w:val="EFBE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D40EA"/>
    <w:multiLevelType w:val="hybridMultilevel"/>
    <w:tmpl w:val="4120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5915455">
    <w:abstractNumId w:val="2"/>
  </w:num>
  <w:num w:numId="2" w16cid:durableId="740059448">
    <w:abstractNumId w:val="3"/>
  </w:num>
  <w:num w:numId="3" w16cid:durableId="1067344576">
    <w:abstractNumId w:val="0"/>
  </w:num>
  <w:num w:numId="4" w16cid:durableId="561914975">
    <w:abstractNumId w:val="4"/>
  </w:num>
  <w:num w:numId="5" w16cid:durableId="1611276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C75"/>
    <w:rsid w:val="0003400C"/>
    <w:rsid w:val="00094AEA"/>
    <w:rsid w:val="000B617D"/>
    <w:rsid w:val="00103F08"/>
    <w:rsid w:val="001069B8"/>
    <w:rsid w:val="00127BBB"/>
    <w:rsid w:val="00146220"/>
    <w:rsid w:val="001928BD"/>
    <w:rsid w:val="001A29E8"/>
    <w:rsid w:val="001E098B"/>
    <w:rsid w:val="001E2E19"/>
    <w:rsid w:val="001E787E"/>
    <w:rsid w:val="00216A0B"/>
    <w:rsid w:val="00265936"/>
    <w:rsid w:val="00271545"/>
    <w:rsid w:val="002A5033"/>
    <w:rsid w:val="002A5CC2"/>
    <w:rsid w:val="002C34BF"/>
    <w:rsid w:val="003D0164"/>
    <w:rsid w:val="004605FE"/>
    <w:rsid w:val="004672C9"/>
    <w:rsid w:val="004C439A"/>
    <w:rsid w:val="004C56DB"/>
    <w:rsid w:val="004F7CC7"/>
    <w:rsid w:val="005B0C1C"/>
    <w:rsid w:val="005F668C"/>
    <w:rsid w:val="0074142B"/>
    <w:rsid w:val="007B0B42"/>
    <w:rsid w:val="007C5FFD"/>
    <w:rsid w:val="007D009B"/>
    <w:rsid w:val="008523C0"/>
    <w:rsid w:val="0088562D"/>
    <w:rsid w:val="0088598D"/>
    <w:rsid w:val="00946548"/>
    <w:rsid w:val="0097746A"/>
    <w:rsid w:val="00A70E85"/>
    <w:rsid w:val="00A73F8B"/>
    <w:rsid w:val="00A74B76"/>
    <w:rsid w:val="00AB006A"/>
    <w:rsid w:val="00AB4757"/>
    <w:rsid w:val="00AD302B"/>
    <w:rsid w:val="00AE0473"/>
    <w:rsid w:val="00B84718"/>
    <w:rsid w:val="00BB1FE2"/>
    <w:rsid w:val="00C8345B"/>
    <w:rsid w:val="00D7037E"/>
    <w:rsid w:val="00D92B34"/>
    <w:rsid w:val="00DE6C56"/>
    <w:rsid w:val="00E419FE"/>
    <w:rsid w:val="00E86EC7"/>
    <w:rsid w:val="00EE00BE"/>
    <w:rsid w:val="00EE6C75"/>
    <w:rsid w:val="00F50DE7"/>
    <w:rsid w:val="00F75EDB"/>
    <w:rsid w:val="00FE2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2FCFEF"/>
  <w14:defaultImageDpi w14:val="300"/>
  <w15:docId w15:val="{213DFFB6-7AA3-46A1-A429-FFBB1806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62D"/>
    <w:rPr>
      <w:color w:val="0000FF" w:themeColor="hyperlink"/>
      <w:u w:val="single"/>
    </w:rPr>
  </w:style>
  <w:style w:type="character" w:styleId="CommentReference">
    <w:name w:val="annotation reference"/>
    <w:basedOn w:val="DefaultParagraphFont"/>
    <w:uiPriority w:val="99"/>
    <w:semiHidden/>
    <w:unhideWhenUsed/>
    <w:rsid w:val="00F50DE7"/>
    <w:rPr>
      <w:sz w:val="16"/>
      <w:szCs w:val="16"/>
    </w:rPr>
  </w:style>
  <w:style w:type="paragraph" w:styleId="CommentText">
    <w:name w:val="annotation text"/>
    <w:basedOn w:val="Normal"/>
    <w:link w:val="CommentTextChar"/>
    <w:uiPriority w:val="99"/>
    <w:unhideWhenUsed/>
    <w:rsid w:val="00F50DE7"/>
    <w:rPr>
      <w:sz w:val="20"/>
      <w:szCs w:val="20"/>
    </w:rPr>
  </w:style>
  <w:style w:type="character" w:customStyle="1" w:styleId="CommentTextChar">
    <w:name w:val="Comment Text Char"/>
    <w:basedOn w:val="DefaultParagraphFont"/>
    <w:link w:val="CommentText"/>
    <w:uiPriority w:val="99"/>
    <w:rsid w:val="00F50DE7"/>
    <w:rPr>
      <w:sz w:val="20"/>
      <w:szCs w:val="20"/>
    </w:rPr>
  </w:style>
  <w:style w:type="paragraph" w:styleId="CommentSubject">
    <w:name w:val="annotation subject"/>
    <w:basedOn w:val="CommentText"/>
    <w:next w:val="CommentText"/>
    <w:link w:val="CommentSubjectChar"/>
    <w:uiPriority w:val="99"/>
    <w:semiHidden/>
    <w:unhideWhenUsed/>
    <w:rsid w:val="00F50DE7"/>
    <w:rPr>
      <w:b/>
      <w:bCs/>
    </w:rPr>
  </w:style>
  <w:style w:type="character" w:customStyle="1" w:styleId="CommentSubjectChar">
    <w:name w:val="Comment Subject Char"/>
    <w:basedOn w:val="CommentTextChar"/>
    <w:link w:val="CommentSubject"/>
    <w:uiPriority w:val="99"/>
    <w:semiHidden/>
    <w:rsid w:val="00F50DE7"/>
    <w:rPr>
      <w:b/>
      <w:bCs/>
      <w:sz w:val="20"/>
      <w:szCs w:val="20"/>
    </w:rPr>
  </w:style>
  <w:style w:type="paragraph" w:styleId="BalloonText">
    <w:name w:val="Balloon Text"/>
    <w:basedOn w:val="Normal"/>
    <w:link w:val="BalloonTextChar"/>
    <w:uiPriority w:val="99"/>
    <w:semiHidden/>
    <w:unhideWhenUsed/>
    <w:rsid w:val="00F50D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E7"/>
    <w:rPr>
      <w:rFonts w:ascii="Segoe UI" w:hAnsi="Segoe UI" w:cs="Segoe UI"/>
      <w:sz w:val="18"/>
      <w:szCs w:val="18"/>
    </w:rPr>
  </w:style>
  <w:style w:type="paragraph" w:styleId="ListParagraph">
    <w:name w:val="List Paragraph"/>
    <w:basedOn w:val="Normal"/>
    <w:uiPriority w:val="34"/>
    <w:qFormat/>
    <w:rsid w:val="00F50DE7"/>
    <w:pPr>
      <w:ind w:left="720"/>
      <w:contextualSpacing/>
    </w:pPr>
  </w:style>
  <w:style w:type="paragraph" w:styleId="Header">
    <w:name w:val="header"/>
    <w:basedOn w:val="Normal"/>
    <w:link w:val="HeaderChar"/>
    <w:uiPriority w:val="99"/>
    <w:unhideWhenUsed/>
    <w:rsid w:val="004F7CC7"/>
    <w:pPr>
      <w:tabs>
        <w:tab w:val="center" w:pos="4680"/>
        <w:tab w:val="right" w:pos="9360"/>
      </w:tabs>
    </w:pPr>
  </w:style>
  <w:style w:type="character" w:customStyle="1" w:styleId="HeaderChar">
    <w:name w:val="Header Char"/>
    <w:basedOn w:val="DefaultParagraphFont"/>
    <w:link w:val="Header"/>
    <w:uiPriority w:val="99"/>
    <w:rsid w:val="004F7CC7"/>
  </w:style>
  <w:style w:type="paragraph" w:styleId="Footer">
    <w:name w:val="footer"/>
    <w:basedOn w:val="Normal"/>
    <w:link w:val="FooterChar"/>
    <w:uiPriority w:val="99"/>
    <w:unhideWhenUsed/>
    <w:rsid w:val="004F7CC7"/>
    <w:pPr>
      <w:tabs>
        <w:tab w:val="center" w:pos="4680"/>
        <w:tab w:val="right" w:pos="9360"/>
      </w:tabs>
    </w:pPr>
  </w:style>
  <w:style w:type="character" w:customStyle="1" w:styleId="FooterChar">
    <w:name w:val="Footer Char"/>
    <w:basedOn w:val="DefaultParagraphFont"/>
    <w:link w:val="Footer"/>
    <w:uiPriority w:val="99"/>
    <w:rsid w:val="004F7CC7"/>
  </w:style>
  <w:style w:type="character" w:styleId="FollowedHyperlink">
    <w:name w:val="FollowedHyperlink"/>
    <w:basedOn w:val="DefaultParagraphFont"/>
    <w:uiPriority w:val="99"/>
    <w:semiHidden/>
    <w:unhideWhenUsed/>
    <w:rsid w:val="001E2E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oh.wa.gov/YouandYourFamily/Immunization/CollegeStudents"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vaccinefind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8D540EE71311449B371931B4B8B409" ma:contentTypeVersion="15" ma:contentTypeDescription="Create a new document." ma:contentTypeScope="" ma:versionID="188e0661419cf8f0afdd31e00b14725a">
  <xsd:schema xmlns:xsd="http://www.w3.org/2001/XMLSchema" xmlns:xs="http://www.w3.org/2001/XMLSchema" xmlns:p="http://schemas.microsoft.com/office/2006/metadata/properties" xmlns:ns1="http://schemas.microsoft.com/sharepoint/v3" xmlns:ns2="f628cfb4-24e4-4c3f-b586-8ac4bc7c776a" xmlns:ns3="8271acbd-a8f0-471d-8c3b-d747f2072f30" targetNamespace="http://schemas.microsoft.com/office/2006/metadata/properties" ma:root="true" ma:fieldsID="54b92bc9c0c5b218d2042b7c3db70376" ns1:_="" ns2:_="" ns3:_="">
    <xsd:import namespace="http://schemas.microsoft.com/sharepoint/v3"/>
    <xsd:import namespace="f628cfb4-24e4-4c3f-b586-8ac4bc7c776a"/>
    <xsd:import namespace="8271acbd-a8f0-471d-8c3b-d747f2072f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8cfb4-24e4-4c3f-b586-8ac4bc7c7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71acbd-a8f0-471d-8c3b-d747f2072f3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461155b-0a4b-4b31-b1f8-9ec30a0f8df7}" ma:internalName="TaxCatchAll" ma:showField="CatchAllData" ma:web="8271acbd-a8f0-471d-8c3b-d747f2072f3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271acbd-a8f0-471d-8c3b-d747f2072f30" xsi:nil="true"/>
    <_ip_UnifiedCompliancePolicyProperties xmlns="http://schemas.microsoft.com/sharepoint/v3" xsi:nil="true"/>
    <lcf76f155ced4ddcb4097134ff3c332f xmlns="f628cfb4-24e4-4c3f-b586-8ac4bc7c77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A12A7A-6929-4C67-A593-23C45F469712}">
  <ds:schemaRefs>
    <ds:schemaRef ds:uri="http://schemas.openxmlformats.org/officeDocument/2006/bibliography"/>
  </ds:schemaRefs>
</ds:datastoreItem>
</file>

<file path=customXml/itemProps2.xml><?xml version="1.0" encoding="utf-8"?>
<ds:datastoreItem xmlns:ds="http://schemas.openxmlformats.org/officeDocument/2006/customXml" ds:itemID="{6DAF0BB7-E8AA-42B1-9591-29C89A5F13A4}"/>
</file>

<file path=customXml/itemProps3.xml><?xml version="1.0" encoding="utf-8"?>
<ds:datastoreItem xmlns:ds="http://schemas.openxmlformats.org/officeDocument/2006/customXml" ds:itemID="{9BCD1262-5D73-4100-B3CF-E713FA92A621}"/>
</file>

<file path=customXml/itemProps4.xml><?xml version="1.0" encoding="utf-8"?>
<ds:datastoreItem xmlns:ds="http://schemas.openxmlformats.org/officeDocument/2006/customXml" ds:itemID="{52528BBE-1C37-4C4C-AF40-AF4A88D5A933}"/>
</file>

<file path=docProps/app.xml><?xml version="1.0" encoding="utf-8"?>
<Properties xmlns="http://schemas.openxmlformats.org/officeDocument/2006/extended-properties" xmlns:vt="http://schemas.openxmlformats.org/officeDocument/2006/docPropsVTypes">
  <Template>Normal.dotm</Template>
  <TotalTime>181</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Fulton Lindsey</dc:creator>
  <cp:keywords/>
  <dc:description/>
  <cp:lastModifiedBy>Agustina Grosso</cp:lastModifiedBy>
  <cp:revision>16</cp:revision>
  <cp:lastPrinted>2023-07-03T19:44:00Z</cp:lastPrinted>
  <dcterms:created xsi:type="dcterms:W3CDTF">2020-03-12T17:09:00Z</dcterms:created>
  <dcterms:modified xsi:type="dcterms:W3CDTF">2023-07-03T19:44:00Z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2022-10-18T18:52:01Z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d253df9a-cf0b-41c4-aeed-d5771b392936</vt:lpwstr>
  </property>
  <property fmtid="{D5CDD505-2E9C-101B-9397-08002B2CF9AE}" pid="8" name="MSIP_Label_1520fa42-cf58-4c22-8b93-58cf1d3bd1cb_ContentBits">
    <vt:lpwstr>0</vt:lpwstr>
  </property>
  <property fmtid="{D5CDD505-2E9C-101B-9397-08002B2CF9AE}" pid="9" name="ContentTypeId">
    <vt:lpwstr>0x010100AC8D540EE71311449B371931B4B8B409</vt:lpwstr>
  </property>
</Properties>
</file>