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E935" w14:textId="18D67ECB" w:rsidR="009977AE" w:rsidRPr="00003F00" w:rsidRDefault="00003F00" w:rsidP="00003F00">
      <w:pPr>
        <w:spacing w:after="120" w:line="240" w:lineRule="auto"/>
        <w:ind w:left="-270"/>
        <w:jc w:val="both"/>
        <w:rPr>
          <w:rFonts w:ascii="Arial" w:hAnsi="Arial" w:cs="Arial"/>
          <w:b/>
          <w:bCs/>
          <w:sz w:val="16"/>
          <w:szCs w:val="16"/>
        </w:rPr>
      </w:pPr>
      <w:r w:rsidRPr="00003F00">
        <w:rPr>
          <w:rFonts w:ascii="Arial" w:hAnsi="Arial"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18523" wp14:editId="77CAED3C">
                <wp:simplePos x="0" y="0"/>
                <wp:positionH relativeFrom="page">
                  <wp:align>right</wp:align>
                </wp:positionH>
                <wp:positionV relativeFrom="paragraph">
                  <wp:posOffset>-505692</wp:posOffset>
                </wp:positionV>
                <wp:extent cx="7772400" cy="387927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87927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CB544" w14:textId="77777777" w:rsidR="00787EF4" w:rsidRPr="00003F00" w:rsidRDefault="004C3C1B" w:rsidP="00003F00">
                            <w:pPr>
                              <w:pStyle w:val="Title"/>
                              <w:rPr>
                                <w:bCs/>
                                <w:sz w:val="20"/>
                                <w:szCs w:val="22"/>
                                <w:lang w:val="ru"/>
                              </w:rPr>
                            </w:pPr>
                            <w:r w:rsidRPr="00003F00">
                              <w:rPr>
                                <w:bCs/>
                                <w:sz w:val="20"/>
                                <w:szCs w:val="22"/>
                                <w:lang w:val="ru"/>
                              </w:rPr>
                              <w:t>Сборник материалов.</w:t>
                            </w:r>
                            <w:r w:rsidR="00787EF4" w:rsidRPr="00003F00">
                              <w:rPr>
                                <w:bCs/>
                                <w:sz w:val="20"/>
                                <w:szCs w:val="22"/>
                                <w:lang w:val="ru"/>
                              </w:rPr>
                              <w:t xml:space="preserve"> Журнал регистрации заболеваний</w:t>
                            </w:r>
                          </w:p>
                          <w:p w14:paraId="1C58C8B2" w14:textId="25EDDC7B" w:rsidR="004C3C1B" w:rsidRPr="00003F00" w:rsidRDefault="004C3C1B" w:rsidP="00003F00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  <w:r w:rsidRPr="00003F00">
                              <w:rPr>
                                <w:bCs/>
                                <w:sz w:val="20"/>
                                <w:szCs w:val="22"/>
                                <w:lang w:val="ru"/>
                              </w:rPr>
                              <w:t>работников заведения общественного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8523" id="Rectangle 2" o:spid="_x0000_s1026" style="position:absolute;left:0;text-align:left;margin-left:560.8pt;margin-top:-39.8pt;width:612pt;height:30.55pt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" fillcolor="#095865" strokecolor="#1f3763 [1604]" strokeweight="1pt">
                <v:textbox>
                  <w:txbxContent>
                    <w:p w14:paraId="3FECB544" w14:textId="77777777" w:rsidR="00787EF4" w:rsidRPr="00003F00" w:rsidRDefault="004C3C1B" w:rsidP="00003F00">
                      <w:pPr>
                        <w:pStyle w:val="Title"/>
                        <w:rPr>
                          <w:bCs/>
                          <w:sz w:val="20"/>
                          <w:szCs w:val="22"/>
                          <w:lang w:val="ru"/>
                        </w:rPr>
                      </w:pPr>
                      <w:r w:rsidRPr="00003F00">
                        <w:rPr>
                          <w:bCs/>
                          <w:sz w:val="20"/>
                          <w:szCs w:val="22"/>
                          <w:lang w:val="ru"/>
                        </w:rPr>
                        <w:t>Сборник материалов.</w:t>
                      </w:r>
                      <w:r w:rsidR="00787EF4" w:rsidRPr="00003F00">
                        <w:rPr>
                          <w:bCs/>
                          <w:sz w:val="20"/>
                          <w:szCs w:val="22"/>
                          <w:lang w:val="ru"/>
                        </w:rPr>
                        <w:t xml:space="preserve"> Журнал регистрации заболеваний</w:t>
                      </w:r>
                    </w:p>
                    <w:p w14:paraId="1C58C8B2" w14:textId="25EDDC7B" w:rsidR="004C3C1B" w:rsidRPr="00003F00" w:rsidRDefault="004C3C1B" w:rsidP="00003F00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  <w:r w:rsidRPr="00003F00">
                        <w:rPr>
                          <w:bCs/>
                          <w:sz w:val="20"/>
                          <w:szCs w:val="22"/>
                          <w:lang w:val="ru"/>
                        </w:rPr>
                        <w:t>работников заведения общественного питания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003F00">
        <w:rPr>
          <w:rFonts w:ascii="Arial" w:hAnsi="Arial"/>
          <w:noProof/>
          <w:sz w:val="16"/>
          <w:szCs w:val="16"/>
          <w:lang w:val="ru-RU" w:eastAsia="zh-CN"/>
        </w:rPr>
        <w:drawing>
          <wp:anchor distT="0" distB="0" distL="114300" distR="114300" simplePos="0" relativeHeight="251658248" behindDoc="0" locked="0" layoutInCell="1" allowOverlap="1" wp14:anchorId="3F0F2993" wp14:editId="17B641C3">
            <wp:simplePos x="0" y="0"/>
            <wp:positionH relativeFrom="column">
              <wp:posOffset>6372803</wp:posOffset>
            </wp:positionH>
            <wp:positionV relativeFrom="paragraph">
              <wp:posOffset>-494491</wp:posOffset>
            </wp:positionV>
            <wp:extent cx="763900" cy="338328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0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EF4" w:rsidRPr="00003F00">
        <w:rPr>
          <w:rFonts w:ascii="Arial" w:hAnsi="Arial"/>
          <w:noProof/>
          <w:sz w:val="16"/>
          <w:szCs w:val="16"/>
          <w:lang w:val="ru-RU" w:eastAsia="zh-CN"/>
        </w:rPr>
        <w:drawing>
          <wp:anchor distT="0" distB="0" distL="114300" distR="114300" simplePos="0" relativeHeight="251658243" behindDoc="0" locked="0" layoutInCell="1" allowOverlap="1" wp14:anchorId="687C9A2A" wp14:editId="12330269">
            <wp:simplePos x="0" y="0"/>
            <wp:positionH relativeFrom="column">
              <wp:posOffset>-143510</wp:posOffset>
            </wp:positionH>
            <wp:positionV relativeFrom="paragraph">
              <wp:posOffset>-553134</wp:posOffset>
            </wp:positionV>
            <wp:extent cx="490855" cy="490855"/>
            <wp:effectExtent l="0" t="0" r="4445" b="4445"/>
            <wp:wrapNone/>
            <wp:docPr id="6" name="Graphic 6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43D" w:rsidRPr="00003F00">
        <w:rPr>
          <w:rFonts w:ascii="Arial" w:hAnsi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415B1D7" wp14:editId="20F7D406">
                <wp:simplePos x="0" y="0"/>
                <wp:positionH relativeFrom="column">
                  <wp:posOffset>-365760</wp:posOffset>
                </wp:positionH>
                <wp:positionV relativeFrom="paragraph">
                  <wp:posOffset>-605790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7FDA6" id="Rectangle: Rounded Corners 8" o:spid="_x0000_s1026" style="position:absolute;margin-left:-28.8pt;margin-top:-47.7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" fillcolor="#f4d271" strokecolor="white [3212]" strokeweight="3pt">
                <v:stroke joinstyle="miter"/>
              </v:roundrect>
            </w:pict>
          </mc:Fallback>
        </mc:AlternateContent>
      </w:r>
      <w:r w:rsidR="0072143D" w:rsidRPr="00003F00">
        <w:rPr>
          <w:rFonts w:ascii="Arial" w:hAnsi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B28B0C8" wp14:editId="70F4A26A">
                <wp:simplePos x="0" y="0"/>
                <wp:positionH relativeFrom="column">
                  <wp:posOffset>-331470</wp:posOffset>
                </wp:positionH>
                <wp:positionV relativeFrom="paragraph">
                  <wp:posOffset>-588950</wp:posOffset>
                </wp:positionV>
                <wp:extent cx="866775" cy="534035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68417" id="Rectangle: Rounded Corners 3" o:spid="_x0000_s1026" style="position:absolute;margin-left:-26.1pt;margin-top:-46.35pt;width:68.25pt;height:42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" filled="f" strokecolor="white [3212]" strokeweight="2.25pt">
                <v:stroke joinstyle="miter"/>
              </v:roundrect>
            </w:pict>
          </mc:Fallback>
        </mc:AlternateContent>
      </w:r>
      <w:r w:rsidR="0072143D" w:rsidRPr="00003F00">
        <w:rPr>
          <w:rFonts w:ascii="Arial" w:hAnsi="Arial"/>
          <w:sz w:val="16"/>
          <w:szCs w:val="16"/>
          <w:lang w:val="ru"/>
        </w:rPr>
        <w:t>Если у работников заведения общественного питания есть симптомы заболевания пищевого происхождения или соответствующий диагноз, а также если существует риск развития такого заболевания, они должны сообщать об этом ответственному лицу. Журнал регистрации в письменной форме является рекомендуемым инструментом для большинства заведений общественного питания, но к нему, согласно Washington Administrative Code (WAC, Административный кодекс штата Вашингтон) 246-215-03300(5)(c)(i), требуется утвержденный план предприятия общественного питания на случай незащищенного контакта голых рук с готовыми к употреблению пищевыми продуктами. При необходимости журнал должен храниться не менее 90 дней.</w:t>
      </w:r>
    </w:p>
    <w:p w14:paraId="2C9B30D2" w14:textId="584EE3B2" w:rsidR="00DD5210" w:rsidRPr="00003F00" w:rsidRDefault="00DD5210" w:rsidP="00003F00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Arial" w:hAnsi="Arial" w:cs="Arial"/>
          <w:b/>
          <w:bCs/>
          <w:sz w:val="16"/>
          <w:szCs w:val="16"/>
        </w:rPr>
      </w:pPr>
      <w:r w:rsidRPr="00003F00">
        <w:rPr>
          <w:rFonts w:ascii="Arial" w:hAnsi="Arial" w:cs="Arial"/>
          <w:b/>
          <w:bCs/>
          <w:sz w:val="16"/>
          <w:szCs w:val="16"/>
          <w:lang w:val="ru"/>
        </w:rPr>
        <w:t>Сотрудники должны уведомлять ответственное лицо о любых симптомах заболевания пищевого происхождения, соответствующем диагнозе, а также наличии риска развития такого заболевания.</w:t>
      </w:r>
    </w:p>
    <w:p w14:paraId="58ACAA3A" w14:textId="680231AE" w:rsidR="00DD5210" w:rsidRPr="00003F00" w:rsidRDefault="00DD5210" w:rsidP="00003F00">
      <w:pPr>
        <w:pStyle w:val="ListParagraph"/>
        <w:numPr>
          <w:ilvl w:val="0"/>
          <w:numId w:val="3"/>
        </w:numPr>
        <w:spacing w:before="20" w:after="0" w:line="240" w:lineRule="auto"/>
        <w:ind w:left="634" w:hanging="274"/>
        <w:contextualSpacing w:val="0"/>
        <w:rPr>
          <w:rFonts w:ascii="Arial" w:hAnsi="Arial" w:cs="Arial"/>
          <w:sz w:val="16"/>
          <w:szCs w:val="16"/>
        </w:rPr>
      </w:pPr>
      <w:r w:rsidRPr="00003F00">
        <w:rPr>
          <w:rFonts w:ascii="Arial" w:hAnsi="Arial" w:cs="Arial"/>
          <w:b/>
          <w:bCs/>
          <w:color w:val="095865"/>
          <w:sz w:val="16"/>
          <w:szCs w:val="16"/>
          <w:lang w:val="ru"/>
        </w:rPr>
        <w:t>Симптомы</w:t>
      </w:r>
      <w:r w:rsidRPr="00003F00">
        <w:rPr>
          <w:rFonts w:ascii="Arial" w:hAnsi="Arial" w:cs="Arial"/>
          <w:sz w:val="16"/>
          <w:szCs w:val="16"/>
          <w:lang w:val="ru"/>
        </w:rPr>
        <w:t>: диарея, рвота, боль в горле при повышенной температуре, желтуха или воспаленный очаг поражения.</w:t>
      </w:r>
    </w:p>
    <w:p w14:paraId="730B46EA" w14:textId="77777777" w:rsidR="00DD5210" w:rsidRPr="00003F00" w:rsidRDefault="00DD5210" w:rsidP="00003F00">
      <w:pPr>
        <w:pStyle w:val="ListParagraph"/>
        <w:numPr>
          <w:ilvl w:val="0"/>
          <w:numId w:val="3"/>
        </w:numPr>
        <w:spacing w:before="20" w:after="0" w:line="240" w:lineRule="auto"/>
        <w:ind w:left="634" w:hanging="274"/>
        <w:contextualSpacing w:val="0"/>
        <w:rPr>
          <w:rFonts w:ascii="Arial" w:hAnsi="Arial" w:cs="Arial"/>
          <w:sz w:val="16"/>
          <w:szCs w:val="16"/>
        </w:rPr>
      </w:pPr>
      <w:r w:rsidRPr="00003F00">
        <w:rPr>
          <w:rFonts w:ascii="Arial" w:hAnsi="Arial" w:cs="Arial"/>
          <w:b/>
          <w:bCs/>
          <w:color w:val="095865"/>
          <w:sz w:val="16"/>
          <w:szCs w:val="16"/>
          <w:lang w:val="ru"/>
        </w:rPr>
        <w:t>Диагностированное заболевание</w:t>
      </w:r>
      <w:r w:rsidRPr="00003F00">
        <w:rPr>
          <w:rFonts w:ascii="Arial" w:hAnsi="Arial" w:cs="Arial"/>
          <w:sz w:val="16"/>
          <w:szCs w:val="16"/>
          <w:lang w:val="ru"/>
        </w:rPr>
        <w:t>: сальмонеллез, шигеллез, кишечная палочка, продуцирующая шига-токсин, вирус гепатита A, норовирус.</w:t>
      </w:r>
    </w:p>
    <w:p w14:paraId="12AC62AA" w14:textId="4B689065" w:rsidR="00DD5210" w:rsidRPr="00003F00" w:rsidRDefault="00DD5210" w:rsidP="00003F00">
      <w:pPr>
        <w:pStyle w:val="ListParagraph"/>
        <w:numPr>
          <w:ilvl w:val="0"/>
          <w:numId w:val="3"/>
        </w:numPr>
        <w:spacing w:before="20" w:after="0" w:line="240" w:lineRule="auto"/>
        <w:ind w:left="634" w:hanging="274"/>
        <w:contextualSpacing w:val="0"/>
        <w:rPr>
          <w:rFonts w:ascii="Arial" w:hAnsi="Arial" w:cs="Arial"/>
          <w:sz w:val="16"/>
          <w:szCs w:val="16"/>
        </w:rPr>
      </w:pPr>
      <w:r w:rsidRPr="00003F00">
        <w:rPr>
          <w:rFonts w:ascii="Arial" w:hAnsi="Arial" w:cs="Arial"/>
          <w:b/>
          <w:bCs/>
          <w:color w:val="095865"/>
          <w:sz w:val="16"/>
          <w:szCs w:val="16"/>
          <w:lang w:val="ru"/>
        </w:rPr>
        <w:t>Воздействие</w:t>
      </w:r>
      <w:r w:rsidRPr="00003F00">
        <w:rPr>
          <w:rFonts w:ascii="Arial" w:hAnsi="Arial" w:cs="Arial"/>
          <w:sz w:val="16"/>
          <w:szCs w:val="16"/>
          <w:lang w:val="ru"/>
        </w:rPr>
        <w:t>: работники, обслуживающие население с повышенной восприимчивостью и подвергшиеся риску развития заболевания пищевого происхождения или заражения во время вспышки такого заболевания.</w:t>
      </w:r>
    </w:p>
    <w:p w14:paraId="78696A0F" w14:textId="77777777" w:rsidR="00D350B1" w:rsidRPr="00003F00" w:rsidRDefault="00DD5210" w:rsidP="00003F00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Arial" w:hAnsi="Arial" w:cs="Arial"/>
          <w:b/>
          <w:bCs/>
          <w:sz w:val="16"/>
          <w:szCs w:val="16"/>
        </w:rPr>
      </w:pPr>
      <w:r w:rsidRPr="00003F00">
        <w:rPr>
          <w:rFonts w:ascii="Arial" w:hAnsi="Arial" w:cs="Arial"/>
          <w:b/>
          <w:bCs/>
          <w:sz w:val="16"/>
          <w:szCs w:val="16"/>
          <w:lang w:val="ru"/>
        </w:rPr>
        <w:t>Сотрудники с диагностированным заболеванием или желтухой НЕ МОГУТ РАБОТАТЬ, пока не получат разрешение департамента здравоохранения.</w:t>
      </w:r>
    </w:p>
    <w:p w14:paraId="10C80BA1" w14:textId="1B35C23D" w:rsidR="007270F4" w:rsidRPr="00003F00" w:rsidRDefault="007270F4" w:rsidP="00003F00">
      <w:pPr>
        <w:pStyle w:val="ListParagraph"/>
        <w:spacing w:before="60" w:after="0" w:line="240" w:lineRule="auto"/>
        <w:ind w:left="173"/>
        <w:contextualSpacing w:val="0"/>
        <w:rPr>
          <w:rFonts w:ascii="Arial" w:hAnsi="Arial" w:cs="Arial"/>
          <w:b/>
          <w:bCs/>
          <w:sz w:val="16"/>
          <w:szCs w:val="16"/>
        </w:rPr>
      </w:pPr>
      <w:r w:rsidRPr="00003F00">
        <w:rPr>
          <w:rFonts w:ascii="Arial" w:hAnsi="Arial" w:cs="Arial"/>
          <w:sz w:val="16"/>
          <w:szCs w:val="16"/>
          <w:lang w:val="ru"/>
        </w:rPr>
        <w:t>Работники, обслуживающие население с повышенной восприимчивостью и подвергшиеся риску развития заболевания пищевого происхождения, также должны получить разрешение на возвращение к работе.</w:t>
      </w:r>
    </w:p>
    <w:p w14:paraId="31B373AC" w14:textId="03002A90" w:rsidR="00DD5210" w:rsidRPr="00003F00" w:rsidRDefault="00DD5210" w:rsidP="00003F00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Arial" w:hAnsi="Arial" w:cs="Arial"/>
          <w:b/>
          <w:bCs/>
          <w:sz w:val="16"/>
          <w:szCs w:val="16"/>
        </w:rPr>
      </w:pPr>
      <w:r w:rsidRPr="00003F00">
        <w:rPr>
          <w:rFonts w:ascii="Arial" w:hAnsi="Arial" w:cs="Arial"/>
          <w:b/>
          <w:bCs/>
          <w:sz w:val="16"/>
          <w:szCs w:val="16"/>
          <w:lang w:val="ru"/>
        </w:rPr>
        <w:t>Сотрудники с диареей или рвотой МОГУТ НЕ ПРИСТУПАТЬ К РАБОТЕ В ТЕЧЕНИЕ ПО КРАЙНЕЙ МЕРЕ 24 ЧАСОВ после исчезновения симптомов.</w:t>
      </w:r>
    </w:p>
    <w:p w14:paraId="4C695E55" w14:textId="3B4F2CAC" w:rsidR="00DD5210" w:rsidRPr="00003F00" w:rsidRDefault="00DD5210" w:rsidP="00003F00">
      <w:pPr>
        <w:pStyle w:val="ListParagraph"/>
        <w:numPr>
          <w:ilvl w:val="0"/>
          <w:numId w:val="2"/>
        </w:numPr>
        <w:spacing w:before="20" w:after="20" w:line="240" w:lineRule="auto"/>
        <w:ind w:left="634" w:hanging="274"/>
        <w:contextualSpacing w:val="0"/>
        <w:rPr>
          <w:rFonts w:ascii="Arial" w:hAnsi="Arial" w:cs="Arial"/>
          <w:sz w:val="16"/>
          <w:szCs w:val="16"/>
        </w:rPr>
      </w:pPr>
      <w:r w:rsidRPr="00003F00">
        <w:rPr>
          <w:rFonts w:ascii="Arial" w:hAnsi="Arial"/>
          <w:sz w:val="16"/>
          <w:szCs w:val="16"/>
          <w:lang w:val="ru"/>
        </w:rPr>
        <w:t>Работники с болью в горле и высокой температурой или неприкрытым воспаленным очагом поражения не могут контактировать с чистой посудой или неупакованными продуктами.</w:t>
      </w:r>
    </w:p>
    <w:p w14:paraId="0154BC59" w14:textId="77777777" w:rsidR="00DD5210" w:rsidRPr="00003F00" w:rsidRDefault="00DD5210" w:rsidP="00003F00">
      <w:pPr>
        <w:pStyle w:val="ListParagraph"/>
        <w:numPr>
          <w:ilvl w:val="0"/>
          <w:numId w:val="2"/>
        </w:numPr>
        <w:spacing w:before="20" w:after="20" w:line="240" w:lineRule="auto"/>
        <w:ind w:left="634" w:hanging="274"/>
        <w:contextualSpacing w:val="0"/>
        <w:rPr>
          <w:rFonts w:ascii="Arial" w:hAnsi="Arial" w:cs="Arial"/>
          <w:sz w:val="16"/>
          <w:szCs w:val="16"/>
        </w:rPr>
      </w:pPr>
      <w:r w:rsidRPr="00003F00">
        <w:rPr>
          <w:rFonts w:ascii="Arial" w:hAnsi="Arial" w:cs="Arial"/>
          <w:sz w:val="16"/>
          <w:szCs w:val="16"/>
          <w:lang w:val="ru"/>
        </w:rPr>
        <w:t>Работники с болью в горле и высокой температурой, обслуживающие население с повышенной восприимчивостью, не могут работать и контактировать с чистой посудой или неупакованными продуктами, если они подверглись риску заражения во время вспышки заболевания или контактировали с человеком, у которого диагностировали заболевание пищевого происхождения.</w:t>
      </w:r>
    </w:p>
    <w:p w14:paraId="2E987FE4" w14:textId="102F8590" w:rsidR="00DD5210" w:rsidRPr="00003F00" w:rsidRDefault="00DD5210" w:rsidP="00003F00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Arial" w:hAnsi="Arial" w:cs="Arial"/>
          <w:b/>
          <w:bCs/>
          <w:sz w:val="16"/>
          <w:szCs w:val="16"/>
        </w:rPr>
      </w:pPr>
      <w:r w:rsidRPr="00003F00">
        <w:rPr>
          <w:rFonts w:ascii="Arial" w:hAnsi="Arial" w:cs="Arial"/>
          <w:b/>
          <w:bCs/>
          <w:sz w:val="16"/>
          <w:szCs w:val="16"/>
          <w:lang w:val="ru"/>
        </w:rPr>
        <w:t>Ответственное лицо</w:t>
      </w:r>
      <w:r w:rsidR="00211741" w:rsidRPr="00003F00">
        <w:rPr>
          <w:rFonts w:ascii="Arial" w:hAnsi="Arial" w:cs="Arial"/>
          <w:b/>
          <w:bCs/>
          <w:sz w:val="16"/>
          <w:szCs w:val="16"/>
        </w:rPr>
        <w:t xml:space="preserve"> (PIC)</w:t>
      </w:r>
      <w:r w:rsidRPr="00003F00">
        <w:rPr>
          <w:rFonts w:ascii="Arial" w:hAnsi="Arial" w:cs="Arial"/>
          <w:b/>
          <w:bCs/>
          <w:sz w:val="16"/>
          <w:szCs w:val="16"/>
          <w:lang w:val="ru"/>
        </w:rPr>
        <w:t xml:space="preserve"> обязано уведомить департамент здравоохранения, если у сотрудника имеется одно из следующих заболеваний:</w:t>
      </w:r>
    </w:p>
    <w:p w14:paraId="2B6F25AF" w14:textId="193D0384" w:rsidR="00DD5210" w:rsidRPr="00003F00" w:rsidRDefault="00DD5210" w:rsidP="00003F00">
      <w:pPr>
        <w:shd w:val="clear" w:color="auto" w:fill="095865"/>
        <w:spacing w:before="120" w:after="0" w:line="240" w:lineRule="auto"/>
        <w:jc w:val="center"/>
        <w:rPr>
          <w:rFonts w:ascii="Arial" w:hAnsi="Arial" w:cs="Arial"/>
          <w:i/>
          <w:color w:val="FFFFFF" w:themeColor="background1"/>
          <w:sz w:val="18"/>
          <w:szCs w:val="18"/>
        </w:rPr>
      </w:pPr>
      <w:r w:rsidRPr="00003F00">
        <w:rPr>
          <w:rFonts w:ascii="Arial" w:hAnsi="Arial" w:cs="Arial"/>
          <w:i/>
          <w:iCs/>
          <w:color w:val="FFFFFF" w:themeColor="background1"/>
          <w:sz w:val="18"/>
          <w:szCs w:val="18"/>
          <w:lang w:val="ru"/>
        </w:rPr>
        <w:t>сальмонеллез </w:t>
      </w:r>
      <w:r w:rsidRPr="00003F00">
        <w:rPr>
          <w:rFonts w:ascii="Arial" w:hAnsi="Arial" w:cs="Arial"/>
          <w:color w:val="FFFFFF" w:themeColor="background1"/>
          <w:sz w:val="18"/>
          <w:szCs w:val="18"/>
          <w:lang w:val="ru"/>
        </w:rPr>
        <w:t>●</w:t>
      </w:r>
      <w:r w:rsidRPr="00003F00">
        <w:rPr>
          <w:rFonts w:ascii="Arial" w:hAnsi="Arial" w:cs="Arial"/>
          <w:i/>
          <w:iCs/>
          <w:color w:val="FFFFFF" w:themeColor="background1"/>
          <w:sz w:val="18"/>
          <w:szCs w:val="18"/>
          <w:lang w:val="ru"/>
        </w:rPr>
        <w:t xml:space="preserve"> шигеллез </w:t>
      </w:r>
      <w:r w:rsidRPr="00003F00">
        <w:rPr>
          <w:rFonts w:ascii="Arial" w:hAnsi="Arial" w:cs="Arial"/>
          <w:color w:val="FFFFFF" w:themeColor="background1"/>
          <w:sz w:val="18"/>
          <w:szCs w:val="18"/>
          <w:lang w:val="ru"/>
        </w:rPr>
        <w:t xml:space="preserve">● </w:t>
      </w:r>
      <w:r w:rsidRPr="00003F00">
        <w:rPr>
          <w:rFonts w:ascii="Arial" w:hAnsi="Arial" w:cs="Arial"/>
          <w:i/>
          <w:iCs/>
          <w:color w:val="FFFFFF" w:themeColor="background1"/>
          <w:sz w:val="18"/>
          <w:szCs w:val="18"/>
          <w:lang w:val="ru"/>
        </w:rPr>
        <w:t>кишечная палочка</w:t>
      </w:r>
      <w:r w:rsidRPr="00003F00">
        <w:rPr>
          <w:rFonts w:ascii="Arial" w:hAnsi="Arial" w:cs="Arial"/>
          <w:color w:val="FFFFFF" w:themeColor="background1"/>
          <w:sz w:val="18"/>
          <w:szCs w:val="18"/>
          <w:lang w:val="ru"/>
        </w:rPr>
        <w:t xml:space="preserve">, </w:t>
      </w:r>
      <w:r w:rsidRPr="00003F00">
        <w:rPr>
          <w:rFonts w:ascii="Arial" w:hAnsi="Arial" w:cs="Arial"/>
          <w:i/>
          <w:color w:val="FFFFFF" w:themeColor="background1"/>
          <w:sz w:val="18"/>
          <w:szCs w:val="18"/>
          <w:lang w:val="ru"/>
        </w:rPr>
        <w:t>продуцирующая шига-токсин ● вирус гепатита A ● норовирус ● желтуха</w:t>
      </w:r>
    </w:p>
    <w:p w14:paraId="13D11B11" w14:textId="78153CDF" w:rsidR="00443316" w:rsidRPr="00003F00" w:rsidRDefault="00DD5210" w:rsidP="00003F00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Arial" w:hAnsi="Arial" w:cs="Arial"/>
          <w:b/>
          <w:bCs/>
          <w:sz w:val="16"/>
          <w:szCs w:val="16"/>
        </w:rPr>
      </w:pPr>
      <w:r w:rsidRPr="00003F00">
        <w:rPr>
          <w:rFonts w:ascii="Arial" w:hAnsi="Arial" w:cs="Arial"/>
          <w:b/>
          <w:bCs/>
          <w:sz w:val="16"/>
          <w:szCs w:val="16"/>
          <w:lang w:val="ru"/>
        </w:rPr>
        <w:t>Ответственное лицо обязано уведомить департамент здравоохранения, если потребитель сообщает о возможном заболевании.</w:t>
      </w:r>
    </w:p>
    <w:p w14:paraId="4FB376F2" w14:textId="0AF3626D" w:rsidR="006E00AF" w:rsidRPr="00003F00" w:rsidRDefault="006E00AF" w:rsidP="00003F00">
      <w:pPr>
        <w:pStyle w:val="ListParagraph"/>
        <w:pBdr>
          <w:top w:val="single" w:sz="12" w:space="4" w:color="095865"/>
          <w:bottom w:val="single" w:sz="12" w:space="1" w:color="095865"/>
        </w:pBdr>
        <w:spacing w:before="120" w:after="120" w:line="240" w:lineRule="auto"/>
        <w:ind w:left="202" w:right="342"/>
        <w:contextualSpacing w:val="0"/>
        <w:rPr>
          <w:rFonts w:ascii="Arial" w:hAnsi="Arial" w:cs="Arial"/>
          <w:b/>
          <w:bCs/>
          <w:sz w:val="16"/>
          <w:szCs w:val="16"/>
        </w:rPr>
      </w:pPr>
      <w:r w:rsidRPr="00003F00">
        <w:rPr>
          <w:rFonts w:ascii="Arial" w:hAnsi="Arial" w:cs="Arial"/>
          <w:b/>
          <w:bCs/>
          <w:sz w:val="16"/>
          <w:szCs w:val="16"/>
          <w:lang w:val="ru"/>
        </w:rPr>
        <w:t>Контактная информация департамента здравоохранения:</w:t>
      </w:r>
    </w:p>
    <w:tbl>
      <w:tblPr>
        <w:tblStyle w:val="TableGrid"/>
        <w:tblW w:w="1180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2344"/>
        <w:gridCol w:w="450"/>
        <w:gridCol w:w="450"/>
        <w:gridCol w:w="630"/>
        <w:gridCol w:w="450"/>
        <w:gridCol w:w="990"/>
        <w:gridCol w:w="990"/>
        <w:gridCol w:w="2700"/>
        <w:gridCol w:w="1733"/>
      </w:tblGrid>
      <w:tr w:rsidR="005D7090" w:rsidRPr="000D01D1" w14:paraId="057BF6BF" w14:textId="77777777" w:rsidTr="00003F00">
        <w:trPr>
          <w:trHeight w:val="288"/>
          <w:jc w:val="center"/>
        </w:trPr>
        <w:tc>
          <w:tcPr>
            <w:tcW w:w="1071" w:type="dxa"/>
            <w:vMerge w:val="restart"/>
            <w:shd w:val="clear" w:color="auto" w:fill="095865"/>
            <w:vAlign w:val="bottom"/>
          </w:tcPr>
          <w:p w14:paraId="57C4A500" w14:textId="560D4BB6" w:rsidR="000D01D1" w:rsidRPr="00003F00" w:rsidRDefault="000D01D1" w:rsidP="00780E80">
            <w:pPr>
              <w:spacing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 xml:space="preserve">Дата </w:t>
            </w: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br/>
            </w: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>отчета</w:t>
            </w:r>
          </w:p>
        </w:tc>
        <w:tc>
          <w:tcPr>
            <w:tcW w:w="2344" w:type="dxa"/>
            <w:vMerge w:val="restart"/>
            <w:shd w:val="clear" w:color="auto" w:fill="095865"/>
            <w:vAlign w:val="bottom"/>
          </w:tcPr>
          <w:p w14:paraId="2DFAD747" w14:textId="0C456087" w:rsidR="000D01D1" w:rsidRPr="00003F00" w:rsidRDefault="000D01D1" w:rsidP="00780E80">
            <w:pPr>
              <w:spacing w:after="2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>Имя и фамилия сотрудника</w:t>
            </w: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br/>
              <w:t>или уникальный идентификатор в целях конфиденциальности</w:t>
            </w:r>
          </w:p>
        </w:tc>
        <w:tc>
          <w:tcPr>
            <w:tcW w:w="3960" w:type="dxa"/>
            <w:gridSpan w:val="6"/>
            <w:shd w:val="clear" w:color="auto" w:fill="095865"/>
            <w:vAlign w:val="center"/>
          </w:tcPr>
          <w:p w14:paraId="734720E1" w14:textId="0DAABDE4" w:rsidR="000D01D1" w:rsidRPr="00003F00" w:rsidRDefault="000D01D1" w:rsidP="00A2787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>Симптомы, о которых сообщается ответственному лицу</w:t>
            </w:r>
          </w:p>
        </w:tc>
        <w:tc>
          <w:tcPr>
            <w:tcW w:w="2700" w:type="dxa"/>
            <w:shd w:val="clear" w:color="auto" w:fill="095865"/>
            <w:vAlign w:val="center"/>
          </w:tcPr>
          <w:p w14:paraId="0AC54B49" w14:textId="74AF6FC5" w:rsidR="000D01D1" w:rsidRPr="00003F00" w:rsidRDefault="000D01D1" w:rsidP="004C3C1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>Отчет отделу здравоохранения</w:t>
            </w:r>
          </w:p>
        </w:tc>
        <w:tc>
          <w:tcPr>
            <w:tcW w:w="1733" w:type="dxa"/>
            <w:vMerge w:val="restart"/>
            <w:shd w:val="clear" w:color="auto" w:fill="095865"/>
            <w:vAlign w:val="bottom"/>
          </w:tcPr>
          <w:p w14:paraId="4DE5D728" w14:textId="5402B7F5" w:rsidR="000D01D1" w:rsidRPr="00003F00" w:rsidRDefault="000D01D1" w:rsidP="00780E80">
            <w:pPr>
              <w:spacing w:after="2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>Комментарии</w:t>
            </w:r>
          </w:p>
        </w:tc>
      </w:tr>
      <w:tr w:rsidR="009F2C5B" w:rsidRPr="000D01D1" w14:paraId="1F0EE09F" w14:textId="77777777" w:rsidTr="00003F00">
        <w:trPr>
          <w:cantSplit/>
          <w:trHeight w:val="449"/>
          <w:jc w:val="center"/>
        </w:trPr>
        <w:tc>
          <w:tcPr>
            <w:tcW w:w="1071" w:type="dxa"/>
            <w:vMerge/>
            <w:shd w:val="clear" w:color="auto" w:fill="095865"/>
          </w:tcPr>
          <w:p w14:paraId="7FB5AF5C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44" w:type="dxa"/>
            <w:vMerge/>
            <w:shd w:val="clear" w:color="auto" w:fill="095865"/>
          </w:tcPr>
          <w:p w14:paraId="7815628A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095865"/>
            <w:textDirection w:val="btLr"/>
            <w:vAlign w:val="center"/>
          </w:tcPr>
          <w:p w14:paraId="67724DBA" w14:textId="17861015" w:rsidR="000D01D1" w:rsidRPr="00003F00" w:rsidRDefault="000D01D1" w:rsidP="00780E80">
            <w:pPr>
              <w:ind w:left="43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t>Рвота*</w:t>
            </w:r>
          </w:p>
        </w:tc>
        <w:tc>
          <w:tcPr>
            <w:tcW w:w="450" w:type="dxa"/>
            <w:vMerge w:val="restart"/>
            <w:shd w:val="clear" w:color="auto" w:fill="095865"/>
            <w:textDirection w:val="btLr"/>
            <w:vAlign w:val="center"/>
          </w:tcPr>
          <w:p w14:paraId="271CD3AE" w14:textId="67353CB4" w:rsidR="000D01D1" w:rsidRPr="00003F00" w:rsidRDefault="000D01D1" w:rsidP="005D7090">
            <w:pPr>
              <w:ind w:left="43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t>Диарея*</w:t>
            </w:r>
          </w:p>
        </w:tc>
        <w:tc>
          <w:tcPr>
            <w:tcW w:w="630" w:type="dxa"/>
            <w:vMerge w:val="restart"/>
            <w:shd w:val="clear" w:color="auto" w:fill="095865"/>
            <w:textDirection w:val="btLr"/>
            <w:vAlign w:val="center"/>
          </w:tcPr>
          <w:p w14:paraId="17F17E66" w14:textId="4C0684D9" w:rsidR="000D01D1" w:rsidRPr="00003F00" w:rsidRDefault="000D01D1" w:rsidP="005D7090">
            <w:pPr>
              <w:ind w:left="43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t>Высокая температура</w:t>
            </w:r>
          </w:p>
        </w:tc>
        <w:tc>
          <w:tcPr>
            <w:tcW w:w="450" w:type="dxa"/>
            <w:vMerge w:val="restart"/>
            <w:shd w:val="clear" w:color="auto" w:fill="095865"/>
            <w:textDirection w:val="btLr"/>
            <w:vAlign w:val="center"/>
          </w:tcPr>
          <w:p w14:paraId="268ACDC6" w14:textId="6E070E51" w:rsidR="000D01D1" w:rsidRPr="00003F00" w:rsidRDefault="000D01D1" w:rsidP="005D7090">
            <w:pPr>
              <w:ind w:left="43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t>Другое</w:t>
            </w:r>
          </w:p>
        </w:tc>
        <w:tc>
          <w:tcPr>
            <w:tcW w:w="1980" w:type="dxa"/>
            <w:gridSpan w:val="2"/>
            <w:shd w:val="clear" w:color="auto" w:fill="095865"/>
            <w:vAlign w:val="center"/>
          </w:tcPr>
          <w:p w14:paraId="731FBD40" w14:textId="71B59C43" w:rsidR="000D01D1" w:rsidRPr="00003F00" w:rsidRDefault="000D01D1" w:rsidP="004C3C1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>Дата и время</w:t>
            </w:r>
          </w:p>
        </w:tc>
        <w:tc>
          <w:tcPr>
            <w:tcW w:w="2700" w:type="dxa"/>
            <w:vMerge w:val="restart"/>
            <w:shd w:val="clear" w:color="auto" w:fill="095865"/>
          </w:tcPr>
          <w:p w14:paraId="23AC46AC" w14:textId="1F696580" w:rsidR="000D01D1" w:rsidRPr="00003F00" w:rsidRDefault="00A2787F" w:rsidP="004C3C1B">
            <w:pPr>
              <w:spacing w:after="2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t xml:space="preserve">Уведомить департамент здравоохранения о желтухе, диагнозе, заболевании потребителя** </w:t>
            </w: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br/>
              <w:t>или разрешить сотруднику вернуться после воздействия**</w:t>
            </w:r>
          </w:p>
        </w:tc>
        <w:tc>
          <w:tcPr>
            <w:tcW w:w="1733" w:type="dxa"/>
            <w:vMerge/>
            <w:shd w:val="clear" w:color="auto" w:fill="095865"/>
          </w:tcPr>
          <w:p w14:paraId="2320093B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03F00" w:rsidRPr="000D01D1" w14:paraId="10091EFC" w14:textId="77777777" w:rsidTr="00003F00">
        <w:trPr>
          <w:cantSplit/>
          <w:trHeight w:val="539"/>
          <w:jc w:val="center"/>
        </w:trPr>
        <w:tc>
          <w:tcPr>
            <w:tcW w:w="1071" w:type="dxa"/>
            <w:vMerge/>
            <w:shd w:val="clear" w:color="auto" w:fill="095865"/>
          </w:tcPr>
          <w:p w14:paraId="731028E5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44" w:type="dxa"/>
            <w:vMerge/>
            <w:shd w:val="clear" w:color="auto" w:fill="095865"/>
          </w:tcPr>
          <w:p w14:paraId="4DFDCE9B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095865"/>
            <w:textDirection w:val="btLr"/>
          </w:tcPr>
          <w:p w14:paraId="1CEBDC10" w14:textId="77777777" w:rsidR="000D01D1" w:rsidRPr="000D01D1" w:rsidRDefault="000D01D1" w:rsidP="00C1751F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095865"/>
            <w:textDirection w:val="btLr"/>
          </w:tcPr>
          <w:p w14:paraId="1F661DCB" w14:textId="77777777" w:rsidR="000D01D1" w:rsidRPr="000D01D1" w:rsidRDefault="000D01D1" w:rsidP="00C1751F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095865"/>
            <w:textDirection w:val="btLr"/>
          </w:tcPr>
          <w:p w14:paraId="2B91AF44" w14:textId="77777777" w:rsidR="000D01D1" w:rsidRPr="000D01D1" w:rsidRDefault="000D01D1" w:rsidP="00C1751F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095865"/>
            <w:textDirection w:val="btLr"/>
          </w:tcPr>
          <w:p w14:paraId="0EFD983A" w14:textId="77777777" w:rsidR="000D01D1" w:rsidRPr="000D01D1" w:rsidRDefault="000D01D1" w:rsidP="00C1751F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95865"/>
            <w:vAlign w:val="bottom"/>
          </w:tcPr>
          <w:p w14:paraId="03B8BD6B" w14:textId="65AAB741" w:rsidR="000D01D1" w:rsidRPr="00003F00" w:rsidRDefault="000D01D1" w:rsidP="00780E80">
            <w:pPr>
              <w:spacing w:after="2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t>Дата ухода с работы</w:t>
            </w:r>
          </w:p>
        </w:tc>
        <w:tc>
          <w:tcPr>
            <w:tcW w:w="990" w:type="dxa"/>
            <w:shd w:val="clear" w:color="auto" w:fill="095865"/>
            <w:vAlign w:val="bottom"/>
          </w:tcPr>
          <w:p w14:paraId="31C5985A" w14:textId="56DB6F5C" w:rsidR="000D01D1" w:rsidRPr="00003F00" w:rsidRDefault="000D01D1" w:rsidP="00780E80">
            <w:pPr>
              <w:spacing w:after="2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03F00">
              <w:rPr>
                <w:color w:val="FFFFFF" w:themeColor="background1"/>
                <w:sz w:val="16"/>
                <w:szCs w:val="16"/>
                <w:lang w:val="ru"/>
              </w:rPr>
              <w:t>Дата возвращения к работе</w:t>
            </w:r>
          </w:p>
        </w:tc>
        <w:tc>
          <w:tcPr>
            <w:tcW w:w="2700" w:type="dxa"/>
            <w:vMerge/>
            <w:shd w:val="clear" w:color="auto" w:fill="095865"/>
          </w:tcPr>
          <w:p w14:paraId="04727FC7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33" w:type="dxa"/>
            <w:vMerge/>
            <w:shd w:val="clear" w:color="auto" w:fill="095865"/>
          </w:tcPr>
          <w:p w14:paraId="379CA8EB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41CCC" w:rsidRPr="000D01D1" w14:paraId="190236D0" w14:textId="77777777" w:rsidTr="00003F00">
        <w:trPr>
          <w:trHeight w:val="20"/>
          <w:jc w:val="center"/>
        </w:trPr>
        <w:tc>
          <w:tcPr>
            <w:tcW w:w="1071" w:type="dxa"/>
          </w:tcPr>
          <w:p w14:paraId="2E116D36" w14:textId="77777777" w:rsidR="000A6EF3" w:rsidRPr="00003F00" w:rsidRDefault="000A6EF3" w:rsidP="00780E8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D978296" w14:textId="77777777" w:rsidR="000A6EF3" w:rsidRPr="00003F00" w:rsidRDefault="000A6EF3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879A9C1" w14:textId="728D98E9" w:rsidR="000A6EF3" w:rsidRPr="00003F00" w:rsidRDefault="000A6EF3" w:rsidP="00211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1E72354B" w14:textId="3D3028D7" w:rsidR="000A6EF3" w:rsidRPr="00003F00" w:rsidRDefault="000A6EF3" w:rsidP="00211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vAlign w:val="center"/>
          </w:tcPr>
          <w:p w14:paraId="1E735278" w14:textId="7B9BA63B" w:rsidR="000A6EF3" w:rsidRPr="00003F00" w:rsidRDefault="000A6EF3" w:rsidP="00211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492F7F5D" w14:textId="1D451561" w:rsidR="000A6EF3" w:rsidRPr="00003F00" w:rsidRDefault="000A6EF3" w:rsidP="00211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</w:tcPr>
          <w:p w14:paraId="3E35EE59" w14:textId="77777777" w:rsidR="000A6EF3" w:rsidRPr="00003F00" w:rsidRDefault="000A6EF3" w:rsidP="004337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05A4D3" w14:textId="77777777" w:rsidR="000A6EF3" w:rsidRPr="00003F00" w:rsidRDefault="000A6EF3" w:rsidP="004337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1190F9FD" w14:textId="066EC845" w:rsidR="000A6EF3" w:rsidRPr="00003F00" w:rsidRDefault="000D01D1" w:rsidP="00211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</w:tcPr>
          <w:p w14:paraId="01D30F65" w14:textId="661B1023" w:rsidR="000A6EF3" w:rsidRPr="00003F00" w:rsidRDefault="000A6EF3" w:rsidP="000A6EF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F00" w:rsidRPr="000D01D1" w14:paraId="423DEBA9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60623333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32530C56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70D0CCB" w14:textId="53FBBF01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AB0A184" w14:textId="7BDB6F43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530E94B" w14:textId="2C485EBE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072BFC2" w14:textId="6F676D2C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D334354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2AABCC9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B1971F8" w14:textId="5EF38339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3A35EFD1" w14:textId="77777777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C1B" w:rsidRPr="000D01D1" w14:paraId="24BB52E4" w14:textId="77777777" w:rsidTr="00003F00">
        <w:trPr>
          <w:trHeight w:val="20"/>
          <w:jc w:val="center"/>
        </w:trPr>
        <w:tc>
          <w:tcPr>
            <w:tcW w:w="1071" w:type="dxa"/>
          </w:tcPr>
          <w:p w14:paraId="7996CBBC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912F731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7A1CB12" w14:textId="6DD41C21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74F85B2F" w14:textId="7D481499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vAlign w:val="center"/>
          </w:tcPr>
          <w:p w14:paraId="76CF1E9F" w14:textId="514B201A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02D6A00B" w14:textId="4A1B5C49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</w:tcPr>
          <w:p w14:paraId="7EC67738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ED8AC83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95EF03C" w14:textId="2C210730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</w:tcPr>
          <w:p w14:paraId="4A33150C" w14:textId="709FAF53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F00" w:rsidRPr="000D01D1" w14:paraId="12A668C7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65F1045F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6A418C09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FA61D6B" w14:textId="16B04A5E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2C37E24" w14:textId="0421B691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0CB170D" w14:textId="1C6597EB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A401DBE" w14:textId="0081D18A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8C201EE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5D0BD56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03FC56BA" w14:textId="04E14958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0297BFD1" w14:textId="77777777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C1B" w:rsidRPr="000D01D1" w14:paraId="5825FC8F" w14:textId="77777777" w:rsidTr="00003F00">
        <w:trPr>
          <w:trHeight w:val="20"/>
          <w:jc w:val="center"/>
        </w:trPr>
        <w:tc>
          <w:tcPr>
            <w:tcW w:w="1071" w:type="dxa"/>
          </w:tcPr>
          <w:p w14:paraId="17492BC7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D2131A7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D7AD4FF" w14:textId="0F505355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5C4A01E4" w14:textId="1799A033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vAlign w:val="center"/>
          </w:tcPr>
          <w:p w14:paraId="1E377E11" w14:textId="7BA38BF8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51EC1DC7" w14:textId="4C3D9D92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</w:tcPr>
          <w:p w14:paraId="6A3F3FB2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77B78CB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6D5B126" w14:textId="10924457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</w:tcPr>
          <w:p w14:paraId="7EFA01DA" w14:textId="77777777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F00" w:rsidRPr="000D01D1" w14:paraId="1A5775BC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44E3800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37C71F68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D0CB697" w14:textId="72D2BEA1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BC5A895" w14:textId="19E82977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8E11AFF" w14:textId="7A8B812F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ED56B53" w14:textId="54E7E8CD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C831BF5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6CD44072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5B94954" w14:textId="666996F3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503EF55B" w14:textId="77777777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C1B" w:rsidRPr="000D01D1" w14:paraId="6FAEB3EF" w14:textId="77777777" w:rsidTr="00003F00">
        <w:trPr>
          <w:trHeight w:val="20"/>
          <w:jc w:val="center"/>
        </w:trPr>
        <w:tc>
          <w:tcPr>
            <w:tcW w:w="1071" w:type="dxa"/>
          </w:tcPr>
          <w:p w14:paraId="782ED802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821BA11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0EBE30A" w14:textId="5FDADCB5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7471A755" w14:textId="6A51FC98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vAlign w:val="center"/>
          </w:tcPr>
          <w:p w14:paraId="472D6AA1" w14:textId="6654422F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34608685" w14:textId="497C05A7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</w:tcPr>
          <w:p w14:paraId="76156299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D746FF5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6F7E4E4" w14:textId="1593E626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</w:tcPr>
          <w:p w14:paraId="4F14E554" w14:textId="77777777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F00" w:rsidRPr="000D01D1" w14:paraId="47089822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D94CFBF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70F2857C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2F7E19B" w14:textId="35F1A5D2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A96BF05" w14:textId="12732E14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42ACFC7" w14:textId="67BB5F00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971B82C" w14:textId="1A386383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AB33046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074FC16E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9BC3DD4" w14:textId="02F8A81F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659CAF93" w14:textId="77777777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C1B" w:rsidRPr="000D01D1" w14:paraId="73E3F483" w14:textId="77777777" w:rsidTr="00003F00">
        <w:trPr>
          <w:trHeight w:val="20"/>
          <w:jc w:val="center"/>
        </w:trPr>
        <w:tc>
          <w:tcPr>
            <w:tcW w:w="1071" w:type="dxa"/>
          </w:tcPr>
          <w:p w14:paraId="26BF4149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23853CE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5F3C7DA" w14:textId="004E4A46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4446AAA5" w14:textId="5683FCF3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vAlign w:val="center"/>
          </w:tcPr>
          <w:p w14:paraId="660D5B79" w14:textId="208BE5D9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vAlign w:val="center"/>
          </w:tcPr>
          <w:p w14:paraId="297B2180" w14:textId="31FD8974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</w:tcPr>
          <w:p w14:paraId="73C0FE98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DF3F7EB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237ABF06" w14:textId="480980DE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</w:tcPr>
          <w:p w14:paraId="36FF1C0D" w14:textId="52F366E8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F00" w:rsidRPr="000D01D1" w14:paraId="49462364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8BAC909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00BF0C34" w14:textId="77777777" w:rsidR="004C3C1B" w:rsidRPr="00003F00" w:rsidRDefault="004C3C1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C43E7A1" w14:textId="668EF5E3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419E2EF" w14:textId="157C0200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023A8CA" w14:textId="51656921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30F2F8A" w14:textId="3A7EFA7E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89F9906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4DBE577E" w14:textId="77777777" w:rsidR="004C3C1B" w:rsidRPr="00003F00" w:rsidRDefault="004C3C1B" w:rsidP="004C3C1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A2F4E39" w14:textId="399B0F61" w:rsidR="004C3C1B" w:rsidRPr="00003F00" w:rsidRDefault="004C3C1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23D8A532" w14:textId="77777777" w:rsidR="004C3C1B" w:rsidRPr="00003F00" w:rsidRDefault="004C3C1B" w:rsidP="004C3C1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C5B" w:rsidRPr="000D01D1" w14:paraId="60983CFB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auto"/>
          </w:tcPr>
          <w:p w14:paraId="0E9DC5E7" w14:textId="77777777" w:rsidR="009F2C5B" w:rsidRPr="00003F00" w:rsidRDefault="009F2C5B" w:rsidP="009F2C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auto"/>
          </w:tcPr>
          <w:p w14:paraId="55BDDA86" w14:textId="77777777" w:rsidR="009F2C5B" w:rsidRPr="00003F00" w:rsidRDefault="009F2C5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F753BF1" w14:textId="371F26F7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8970A7" w14:textId="4126B144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B3AA48" w14:textId="046B47E3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98707C" w14:textId="22B17C33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auto"/>
          </w:tcPr>
          <w:p w14:paraId="04202735" w14:textId="77777777" w:rsidR="009F2C5B" w:rsidRPr="00003F00" w:rsidRDefault="009F2C5B" w:rsidP="009F2C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08CCDC8" w14:textId="77777777" w:rsidR="009F2C5B" w:rsidRPr="00003F00" w:rsidRDefault="009F2C5B" w:rsidP="009F2C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4BF4DF9" w14:textId="09610446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auto"/>
          </w:tcPr>
          <w:p w14:paraId="0A1EF48B" w14:textId="77777777" w:rsidR="009F2C5B" w:rsidRPr="00003F00" w:rsidRDefault="009F2C5B" w:rsidP="009F2C5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F00" w:rsidRPr="000D01D1" w14:paraId="47467AC2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25BB6170" w14:textId="77777777" w:rsidR="009F2C5B" w:rsidRPr="00003F00" w:rsidRDefault="009F2C5B" w:rsidP="009F2C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2095D51D" w14:textId="68F5F201" w:rsidR="009F2C5B" w:rsidRPr="00003F00" w:rsidRDefault="009F2C5B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F1D81B1" w14:textId="0DF674DE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1A053A12" w14:textId="42EE0EF0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591850D" w14:textId="41BFE00F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AAA2C9F" w14:textId="7903753D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D7EB4FD" w14:textId="77777777" w:rsidR="009F2C5B" w:rsidRPr="00003F00" w:rsidRDefault="009F2C5B" w:rsidP="009F2C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00F236F7" w14:textId="77777777" w:rsidR="009F2C5B" w:rsidRPr="00003F00" w:rsidRDefault="009F2C5B" w:rsidP="009F2C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7334851" w14:textId="2FCA2014" w:rsidR="009F2C5B" w:rsidRPr="00003F00" w:rsidRDefault="009F2C5B" w:rsidP="00211505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356A3A2C" w14:textId="77777777" w:rsidR="009F2C5B" w:rsidRPr="00003F00" w:rsidRDefault="009F2C5B" w:rsidP="009F2C5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AE" w:rsidRPr="000D01D1" w14:paraId="6965DA1B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auto"/>
          </w:tcPr>
          <w:p w14:paraId="5B821E74" w14:textId="77777777" w:rsidR="009977AE" w:rsidRPr="00003F00" w:rsidRDefault="009977AE" w:rsidP="009977A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auto"/>
          </w:tcPr>
          <w:p w14:paraId="29D730D1" w14:textId="162E8F90" w:rsidR="009977AE" w:rsidRPr="00003F00" w:rsidRDefault="009977AE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F789240" w14:textId="48C982D9" w:rsidR="009977AE" w:rsidRPr="00003F00" w:rsidRDefault="009977AE" w:rsidP="009977AE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8F704D" w14:textId="75AD8F74" w:rsidR="009977AE" w:rsidRPr="00003F00" w:rsidRDefault="009977AE" w:rsidP="009977AE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D405A7" w14:textId="1E654011" w:rsidR="009977AE" w:rsidRPr="00003F00" w:rsidRDefault="009977AE" w:rsidP="009977AE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E99CAD" w14:textId="2D578772" w:rsidR="009977AE" w:rsidRPr="00003F00" w:rsidRDefault="009977AE" w:rsidP="009977AE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auto"/>
          </w:tcPr>
          <w:p w14:paraId="692C7DD9" w14:textId="77777777" w:rsidR="009977AE" w:rsidRPr="00003F00" w:rsidRDefault="009977AE" w:rsidP="009977A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AE4E856" w14:textId="77777777" w:rsidR="009977AE" w:rsidRPr="00003F00" w:rsidRDefault="009977AE" w:rsidP="009977A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AB22AC5" w14:textId="11F3EDE5" w:rsidR="009977AE" w:rsidRPr="00003F00" w:rsidRDefault="009977AE" w:rsidP="009977AE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auto"/>
          </w:tcPr>
          <w:p w14:paraId="501FA766" w14:textId="77777777" w:rsidR="009977AE" w:rsidRPr="00003F00" w:rsidRDefault="009977AE" w:rsidP="009977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ABC" w:rsidRPr="000D01D1" w14:paraId="3C5466AE" w14:textId="77777777" w:rsidTr="00003F00">
        <w:trPr>
          <w:trHeight w:val="20"/>
          <w:jc w:val="center"/>
        </w:trPr>
        <w:tc>
          <w:tcPr>
            <w:tcW w:w="1071" w:type="dxa"/>
            <w:shd w:val="clear" w:color="auto" w:fill="auto"/>
          </w:tcPr>
          <w:p w14:paraId="0575F020" w14:textId="77777777" w:rsidR="006B3ABC" w:rsidRPr="00003F00" w:rsidRDefault="006B3ABC" w:rsidP="006B3AB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shd w:val="clear" w:color="auto" w:fill="auto"/>
          </w:tcPr>
          <w:p w14:paraId="18899C12" w14:textId="77777777" w:rsidR="006B3ABC" w:rsidRPr="00003F00" w:rsidRDefault="006B3ABC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352AF7" w14:textId="66B7499C" w:rsidR="006B3ABC" w:rsidRPr="00003F00" w:rsidRDefault="006B3ABC" w:rsidP="006B3ABC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BE2A0E" w14:textId="208FC2A9" w:rsidR="006B3ABC" w:rsidRPr="00003F00" w:rsidRDefault="006B3ABC" w:rsidP="006B3ABC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6063AF" w14:textId="462B90D4" w:rsidR="006B3ABC" w:rsidRPr="00003F00" w:rsidRDefault="006B3ABC" w:rsidP="006B3ABC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DCE925" w14:textId="10600124" w:rsidR="006B3ABC" w:rsidRPr="00003F00" w:rsidRDefault="006B3ABC" w:rsidP="006B3ABC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90" w:type="dxa"/>
            <w:shd w:val="clear" w:color="auto" w:fill="auto"/>
          </w:tcPr>
          <w:p w14:paraId="67E90F99" w14:textId="77777777" w:rsidR="006B3ABC" w:rsidRPr="00003F00" w:rsidRDefault="006B3ABC" w:rsidP="006B3AB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30854A5" w14:textId="77777777" w:rsidR="006B3ABC" w:rsidRPr="00003F00" w:rsidRDefault="006B3ABC" w:rsidP="006B3AB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1A425A5" w14:textId="02552BF9" w:rsidR="006B3ABC" w:rsidRPr="00003F00" w:rsidRDefault="006B3ABC" w:rsidP="006B3ABC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1733" w:type="dxa"/>
            <w:shd w:val="clear" w:color="auto" w:fill="auto"/>
          </w:tcPr>
          <w:p w14:paraId="3144ED67" w14:textId="0BB736D0" w:rsidR="006B3ABC" w:rsidRPr="00003F00" w:rsidRDefault="006B3ABC" w:rsidP="006B3AB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B5BDB1" w14:textId="6C37AD75" w:rsidR="005D7090" w:rsidRPr="006D0C49" w:rsidRDefault="005D7090" w:rsidP="005D7090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cstheme="minorHAnsi"/>
          <w:color w:val="FFFFFF" w:themeColor="background1"/>
          <w:sz w:val="10"/>
          <w:szCs w:val="10"/>
        </w:rPr>
      </w:pPr>
    </w:p>
    <w:tbl>
      <w:tblPr>
        <w:tblStyle w:val="TableGrid"/>
        <w:tblW w:w="11826" w:type="dxa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95865"/>
        <w:tblLook w:val="04A0" w:firstRow="1" w:lastRow="0" w:firstColumn="1" w:lastColumn="0" w:noHBand="0" w:noVBand="1"/>
      </w:tblPr>
      <w:tblGrid>
        <w:gridCol w:w="11826"/>
      </w:tblGrid>
      <w:tr w:rsidR="00DE1FEA" w:rsidRPr="00DE1FEA" w14:paraId="54204D60" w14:textId="77777777" w:rsidTr="00AA2D5F">
        <w:trPr>
          <w:trHeight w:val="432"/>
        </w:trPr>
        <w:tc>
          <w:tcPr>
            <w:tcW w:w="11826" w:type="dxa"/>
            <w:shd w:val="clear" w:color="auto" w:fill="095865"/>
            <w:vAlign w:val="center"/>
          </w:tcPr>
          <w:p w14:paraId="16018A38" w14:textId="3CAB50DB" w:rsidR="00DD2269" w:rsidRPr="00003F00" w:rsidRDefault="00DD2269" w:rsidP="00DE1FEA">
            <w:pPr>
              <w:shd w:val="clear" w:color="auto" w:fill="095865"/>
              <w:tabs>
                <w:tab w:val="right" w:pos="233"/>
                <w:tab w:val="left" w:pos="413"/>
              </w:tabs>
              <w:ind w:left="360" w:hanging="3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  <w:t>*</w:t>
            </w: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  <w:t>Работникам с сильной рвотой и диареей не рекомендуется возвращаться на работу, пока их симптомы не пройдут, по крайней мере, в течение 24 часов.</w:t>
            </w:r>
          </w:p>
        </w:tc>
      </w:tr>
      <w:tr w:rsidR="00DE1FEA" w:rsidRPr="00003F00" w14:paraId="5949F238" w14:textId="77777777" w:rsidTr="00AA2D5F">
        <w:trPr>
          <w:trHeight w:val="432"/>
        </w:trPr>
        <w:tc>
          <w:tcPr>
            <w:tcW w:w="11826" w:type="dxa"/>
            <w:shd w:val="clear" w:color="auto" w:fill="095865"/>
          </w:tcPr>
          <w:p w14:paraId="76453D34" w14:textId="6EB7179B" w:rsidR="00DD2269" w:rsidRPr="00003F00" w:rsidRDefault="00DD2269" w:rsidP="00AA2D5F">
            <w:pPr>
              <w:shd w:val="clear" w:color="auto" w:fill="095865"/>
              <w:tabs>
                <w:tab w:val="right" w:pos="233"/>
                <w:tab w:val="left" w:pos="413"/>
              </w:tabs>
              <w:spacing w:before="40"/>
              <w:ind w:left="360" w:hanging="360"/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</w:pP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  <w:t>**</w:t>
            </w: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  <w:t>Уведомить департамент здравоохранения, если у сотрудника желтуха, диагностированное заболевание, связанное с пищевыми продуктами, или если потребитель сообщает о заболевании.</w:t>
            </w:r>
          </w:p>
        </w:tc>
      </w:tr>
      <w:tr w:rsidR="00DE1FEA" w:rsidRPr="00003F00" w14:paraId="5B285431" w14:textId="77777777" w:rsidTr="00AA2D5F">
        <w:trPr>
          <w:trHeight w:val="432"/>
        </w:trPr>
        <w:tc>
          <w:tcPr>
            <w:tcW w:w="11826" w:type="dxa"/>
            <w:shd w:val="clear" w:color="auto" w:fill="095865"/>
          </w:tcPr>
          <w:p w14:paraId="04DE31C7" w14:textId="4D782C7C" w:rsidR="00DD2269" w:rsidRPr="00003F00" w:rsidRDefault="00DE1FEA" w:rsidP="00AA2D5F">
            <w:pPr>
              <w:tabs>
                <w:tab w:val="right" w:pos="233"/>
                <w:tab w:val="left" w:pos="350"/>
              </w:tabs>
              <w:spacing w:line="264" w:lineRule="auto"/>
              <w:rPr>
                <w:rFonts w:cstheme="minorHAnsi"/>
                <w:color w:val="FFFFFF" w:themeColor="background1"/>
                <w:sz w:val="16"/>
                <w:szCs w:val="16"/>
                <w:lang w:val="ru"/>
              </w:rPr>
            </w:pP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>***</w:t>
            </w: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</w:r>
            <w:r w:rsidR="00003F00"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 xml:space="preserve">    </w:t>
            </w: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>Работники заведения общественного питания, подвергшиеся риску развития заболевания пищевого происхождения и работающие в учреждениях, обслуживающих группы населения с повышенной восприимчивостью (например, в центрах для престарелых и домах престарелых), должны пройти процедуру допуска департамента здравоохранения, прежде чем контактировать с неупакованными пищевыми продуктами или чистой посудой.</w:t>
            </w:r>
          </w:p>
        </w:tc>
      </w:tr>
    </w:tbl>
    <w:p w14:paraId="5C51DDE4" w14:textId="7968A363" w:rsidR="0079153C" w:rsidRPr="0035125A" w:rsidRDefault="0079153C" w:rsidP="0079153C">
      <w:pPr>
        <w:rPr>
          <w:rFonts w:cstheme="minorHAnsi"/>
          <w:sz w:val="16"/>
          <w:szCs w:val="16"/>
          <w:lang w:val="ru"/>
        </w:rPr>
        <w:sectPr w:rsidR="0079153C" w:rsidRPr="0035125A" w:rsidSect="00DE5B99">
          <w:footerReference w:type="default" r:id="rId14"/>
          <w:footerReference w:type="first" r:id="rId15"/>
          <w:pgSz w:w="12240" w:h="15840"/>
          <w:pgMar w:top="1080" w:right="720" w:bottom="540" w:left="720" w:header="432" w:footer="288" w:gutter="0"/>
          <w:cols w:space="720"/>
          <w:docGrid w:linePitch="360"/>
        </w:sectPr>
      </w:pPr>
    </w:p>
    <w:p w14:paraId="5804E134" w14:textId="0FFBDD4D" w:rsidR="009850A9" w:rsidRPr="00003F00" w:rsidRDefault="00C17124" w:rsidP="009850A9">
      <w:pPr>
        <w:spacing w:before="120" w:after="120" w:line="240" w:lineRule="auto"/>
        <w:ind w:left="-270"/>
        <w:jc w:val="both"/>
        <w:rPr>
          <w:rFonts w:ascii="Arial" w:hAnsi="Arial" w:cs="Arial"/>
          <w:b/>
          <w:bCs/>
          <w:sz w:val="16"/>
          <w:szCs w:val="16"/>
          <w:lang w:val="ru"/>
        </w:rPr>
      </w:pPr>
      <w:r w:rsidRPr="00003F00">
        <w:rPr>
          <w:noProof/>
          <w:sz w:val="12"/>
          <w:szCs w:val="12"/>
          <w:lang w:val="ru-RU" w:eastAsia="zh-CN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24E49A" wp14:editId="75C9F4FF">
                <wp:simplePos x="0" y="0"/>
                <wp:positionH relativeFrom="column">
                  <wp:posOffset>-314960</wp:posOffset>
                </wp:positionH>
                <wp:positionV relativeFrom="paragraph">
                  <wp:posOffset>-591820</wp:posOffset>
                </wp:positionV>
                <wp:extent cx="866775" cy="534035"/>
                <wp:effectExtent l="19050" t="19050" r="28575" b="1841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412A2" id="Rectangle: Rounded Corners 9" o:spid="_x0000_s1026" style="position:absolute;margin-left:-24.8pt;margin-top:-46.6pt;width:68.25pt;height:42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Pr="00003F00">
        <w:rPr>
          <w:noProof/>
          <w:sz w:val="12"/>
          <w:szCs w:val="12"/>
          <w:lang w:val="ru-RU"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AB98C1" wp14:editId="4C659236">
                <wp:simplePos x="0" y="0"/>
                <wp:positionH relativeFrom="page">
                  <wp:align>left</wp:align>
                </wp:positionH>
                <wp:positionV relativeFrom="paragraph">
                  <wp:posOffset>-597081</wp:posOffset>
                </wp:positionV>
                <wp:extent cx="7772400" cy="566057"/>
                <wp:effectExtent l="0" t="0" r="1905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66057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365D4" w14:textId="77777777" w:rsidR="00787EF4" w:rsidRPr="00003F00" w:rsidRDefault="00EE47ED" w:rsidP="00EE47ED">
                            <w:pPr>
                              <w:spacing w:after="0" w:line="240" w:lineRule="auto"/>
                              <w:ind w:left="18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ru"/>
                              </w:rPr>
                            </w:pPr>
                            <w:r w:rsidRPr="00003F0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ru"/>
                              </w:rPr>
                              <w:t xml:space="preserve">Сборник материалов. </w:t>
                            </w:r>
                            <w:r w:rsidR="00787EF4" w:rsidRPr="00003F0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ru"/>
                              </w:rPr>
                              <w:t>Журнал регистрации</w:t>
                            </w:r>
                          </w:p>
                          <w:p w14:paraId="744B8B96" w14:textId="7063CAAE" w:rsidR="00EE47ED" w:rsidRPr="00003F00" w:rsidRDefault="00EE47ED" w:rsidP="00EE47ED">
                            <w:pPr>
                              <w:spacing w:after="0" w:line="240" w:lineRule="auto"/>
                              <w:ind w:left="18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003F0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ru"/>
                              </w:rPr>
                              <w:t>заболеваний работников</w:t>
                            </w:r>
                          </w:p>
                          <w:p w14:paraId="3105EDCE" w14:textId="77777777" w:rsidR="00CC57FD" w:rsidRPr="00003F00" w:rsidRDefault="00CC57FD" w:rsidP="00734BE8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98C1" id="Rectangle 1" o:spid="_x0000_s1027" style="position:absolute;left:0;text-align:left;margin-left:0;margin-top:-47pt;width:612pt;height:44.55pt;z-index:251658241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" fillcolor="#095865" strokecolor="#1f3763 [1604]" strokeweight="1pt">
                <v:textbox>
                  <w:txbxContent>
                    <w:p w14:paraId="3F6365D4" w14:textId="77777777" w:rsidR="00787EF4" w:rsidRPr="00003F00" w:rsidRDefault="00EE47ED" w:rsidP="00EE47ED">
                      <w:pPr>
                        <w:spacing w:after="0" w:line="240" w:lineRule="auto"/>
                        <w:ind w:left="187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  <w:lang w:val="ru"/>
                        </w:rPr>
                      </w:pPr>
                      <w:r w:rsidRPr="00003F00">
                        <w:rPr>
                          <w:rFonts w:ascii="Arial" w:hAnsi="Arial" w:cs="Arial"/>
                          <w:b/>
                          <w:bCs/>
                          <w:szCs w:val="24"/>
                          <w:lang w:val="ru"/>
                        </w:rPr>
                        <w:t xml:space="preserve">Сборник материалов. </w:t>
                      </w:r>
                      <w:r w:rsidR="00787EF4" w:rsidRPr="00003F00">
                        <w:rPr>
                          <w:rFonts w:ascii="Arial" w:hAnsi="Arial" w:cs="Arial"/>
                          <w:b/>
                          <w:bCs/>
                          <w:szCs w:val="24"/>
                          <w:lang w:val="ru"/>
                        </w:rPr>
                        <w:t>Журнал регистрации</w:t>
                      </w:r>
                    </w:p>
                    <w:p w14:paraId="744B8B96" w14:textId="7063CAAE" w:rsidR="00EE47ED" w:rsidRPr="00003F00" w:rsidRDefault="00EE47ED" w:rsidP="00EE47ED">
                      <w:pPr>
                        <w:spacing w:after="0" w:line="240" w:lineRule="auto"/>
                        <w:ind w:left="187"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003F00">
                        <w:rPr>
                          <w:rFonts w:ascii="Arial" w:hAnsi="Arial" w:cs="Arial"/>
                          <w:b/>
                          <w:bCs/>
                          <w:szCs w:val="24"/>
                          <w:lang w:val="ru"/>
                        </w:rPr>
                        <w:t>заболеваний работников</w:t>
                      </w:r>
                    </w:p>
                    <w:p w14:paraId="3105EDCE" w14:textId="77777777" w:rsidR="00CC57FD" w:rsidRPr="00003F00" w:rsidRDefault="00CC57FD" w:rsidP="00734BE8">
                      <w:pPr>
                        <w:ind w:left="18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03F00">
        <w:rPr>
          <w:noProof/>
          <w:sz w:val="12"/>
          <w:szCs w:val="12"/>
          <w:lang w:val="ru-RU" w:eastAsia="zh-CN"/>
        </w:rPr>
        <w:drawing>
          <wp:anchor distT="0" distB="0" distL="114300" distR="114300" simplePos="0" relativeHeight="251658246" behindDoc="0" locked="0" layoutInCell="1" allowOverlap="1" wp14:anchorId="28206EB1" wp14:editId="23B3D219">
            <wp:simplePos x="0" y="0"/>
            <wp:positionH relativeFrom="column">
              <wp:posOffset>-130810</wp:posOffset>
            </wp:positionH>
            <wp:positionV relativeFrom="paragraph">
              <wp:posOffset>-556079</wp:posOffset>
            </wp:positionV>
            <wp:extent cx="490855" cy="490855"/>
            <wp:effectExtent l="0" t="0" r="4445" b="4445"/>
            <wp:wrapNone/>
            <wp:docPr id="10" name="Graphic 10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1F7" w:rsidRPr="00003F00">
        <w:rPr>
          <w:noProof/>
          <w:sz w:val="12"/>
          <w:szCs w:val="12"/>
          <w:lang w:val="ru-RU" w:eastAsia="zh-CN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4A8997C" wp14:editId="11AFA330">
                <wp:simplePos x="0" y="0"/>
                <wp:positionH relativeFrom="column">
                  <wp:posOffset>-325120</wp:posOffset>
                </wp:positionH>
                <wp:positionV relativeFrom="paragraph">
                  <wp:posOffset>-557794</wp:posOffset>
                </wp:positionV>
                <wp:extent cx="914400" cy="548640"/>
                <wp:effectExtent l="19050" t="19050" r="19050" b="2286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C316C" id="Rectangle: Rounded Corners 4" o:spid="_x0000_s1026" style="position:absolute;margin-left:-25.6pt;margin-top:-43.9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" fillcolor="#f4d271" strokecolor="white [3212]" strokeweight="3pt">
                <v:stroke joinstyle="miter"/>
              </v:roundrect>
            </w:pict>
          </mc:Fallback>
        </mc:AlternateContent>
      </w:r>
      <w:r w:rsidR="005131F7" w:rsidRPr="00003F00">
        <w:rPr>
          <w:rFonts w:ascii="Arial" w:hAnsi="Arial"/>
          <w:sz w:val="16"/>
          <w:szCs w:val="16"/>
          <w:lang w:val="ru"/>
        </w:rPr>
        <w:t xml:space="preserve">Если у работников заведения общественного питания есть симптомы заболевания пищевого происхождения или соответствующий диагноз, а также если существует риск развития такого заболевания, они должны сообщать об этом ответственному лицу. Журнал регистрации в письменной форме является рекомендуемым инструментом для большинства заведений общественного питания, но к нему, согласно </w:t>
      </w:r>
      <w:r w:rsidR="0035125A" w:rsidRPr="00003F00">
        <w:rPr>
          <w:rFonts w:ascii="Arial" w:hAnsi="Arial" w:cs="Arial"/>
          <w:sz w:val="16"/>
          <w:szCs w:val="16"/>
          <w:lang w:val="ru"/>
        </w:rPr>
        <w:t xml:space="preserve"> [</w:t>
      </w:r>
      <w:r w:rsidR="005131F7" w:rsidRPr="00003F00">
        <w:rPr>
          <w:rFonts w:ascii="Arial" w:hAnsi="Arial"/>
          <w:sz w:val="16"/>
          <w:szCs w:val="16"/>
          <w:lang w:val="ru"/>
        </w:rPr>
        <w:t>WAC 246-215-03300(5)(c)(i)</w:t>
      </w:r>
      <w:r w:rsidR="0035125A" w:rsidRPr="00003F00">
        <w:rPr>
          <w:rFonts w:ascii="Arial" w:hAnsi="Arial" w:cs="Arial"/>
          <w:sz w:val="16"/>
          <w:szCs w:val="16"/>
          <w:lang w:val="ru"/>
        </w:rPr>
        <w:t>]</w:t>
      </w:r>
      <w:r w:rsidR="005131F7" w:rsidRPr="00003F00">
        <w:rPr>
          <w:rFonts w:ascii="Arial" w:hAnsi="Arial"/>
          <w:sz w:val="16"/>
          <w:szCs w:val="16"/>
          <w:lang w:val="ru"/>
        </w:rPr>
        <w:t>, требуется утвержденный план предприятия общественного питания на случай незащищенного контакта голых рук с готовыми к употреблению пищевыми продуктами. При необходимости журнал должен храниться не менее 90 дней.</w:t>
      </w:r>
    </w:p>
    <w:tbl>
      <w:tblPr>
        <w:tblStyle w:val="TableGrid"/>
        <w:tblW w:w="1180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2639"/>
        <w:gridCol w:w="317"/>
        <w:gridCol w:w="327"/>
        <w:gridCol w:w="411"/>
        <w:gridCol w:w="360"/>
        <w:gridCol w:w="983"/>
        <w:gridCol w:w="1117"/>
        <w:gridCol w:w="2067"/>
        <w:gridCol w:w="2516"/>
      </w:tblGrid>
      <w:tr w:rsidR="00734BE8" w:rsidRPr="00003F00" w14:paraId="0FF1D46A" w14:textId="77777777" w:rsidTr="00C34DA8">
        <w:trPr>
          <w:trHeight w:val="288"/>
          <w:jc w:val="center"/>
        </w:trPr>
        <w:tc>
          <w:tcPr>
            <w:tcW w:w="1071" w:type="dxa"/>
            <w:vMerge w:val="restart"/>
            <w:shd w:val="clear" w:color="auto" w:fill="095865"/>
            <w:vAlign w:val="bottom"/>
          </w:tcPr>
          <w:p w14:paraId="318145BA" w14:textId="5BD12AFA" w:rsidR="00734BE8" w:rsidRPr="00003F00" w:rsidRDefault="00734BE8" w:rsidP="00C34DA8">
            <w:pPr>
              <w:spacing w:after="20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003F00">
              <w:rPr>
                <w:b/>
                <w:bCs/>
                <w:color w:val="FFFFFF" w:themeColor="background1"/>
                <w:sz w:val="14"/>
                <w:szCs w:val="14"/>
                <w:lang w:val="ru"/>
              </w:rPr>
              <w:t xml:space="preserve">Дата </w:t>
            </w: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br/>
            </w:r>
            <w:r w:rsidRPr="00003F00">
              <w:rPr>
                <w:b/>
                <w:bCs/>
                <w:color w:val="FFFFFF" w:themeColor="background1"/>
                <w:sz w:val="14"/>
                <w:szCs w:val="14"/>
                <w:lang w:val="ru"/>
              </w:rPr>
              <w:t>отчета</w:t>
            </w:r>
          </w:p>
        </w:tc>
        <w:tc>
          <w:tcPr>
            <w:tcW w:w="2639" w:type="dxa"/>
            <w:vMerge w:val="restart"/>
            <w:shd w:val="clear" w:color="auto" w:fill="095865"/>
            <w:vAlign w:val="bottom"/>
          </w:tcPr>
          <w:p w14:paraId="475CB4AE" w14:textId="72E1B1D7" w:rsidR="00734BE8" w:rsidRPr="00003F00" w:rsidRDefault="00734BE8" w:rsidP="00C34DA8">
            <w:pPr>
              <w:spacing w:after="20"/>
              <w:jc w:val="center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b/>
                <w:bCs/>
                <w:color w:val="FFFFFF" w:themeColor="background1"/>
                <w:sz w:val="14"/>
                <w:szCs w:val="14"/>
                <w:lang w:val="ru"/>
              </w:rPr>
              <w:t>Имя и фамилия сотрудника</w:t>
            </w: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br/>
            </w:r>
            <w:r w:rsidRPr="00003F00">
              <w:rPr>
                <w:color w:val="FFFFFF" w:themeColor="background1"/>
                <w:sz w:val="12"/>
                <w:szCs w:val="12"/>
                <w:lang w:val="ru"/>
              </w:rPr>
              <w:t>или уникальный идентификатор в целях конфиденциальности</w:t>
            </w:r>
          </w:p>
        </w:tc>
        <w:tc>
          <w:tcPr>
            <w:tcW w:w="3515" w:type="dxa"/>
            <w:gridSpan w:val="6"/>
            <w:shd w:val="clear" w:color="auto" w:fill="095865"/>
            <w:vAlign w:val="center"/>
          </w:tcPr>
          <w:p w14:paraId="4A8C5552" w14:textId="77777777" w:rsidR="00734BE8" w:rsidRPr="00003F00" w:rsidRDefault="00734BE8" w:rsidP="00C34DA8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>Симптомы, о которых сообщается ответственному лицу</w:t>
            </w:r>
          </w:p>
        </w:tc>
        <w:tc>
          <w:tcPr>
            <w:tcW w:w="2067" w:type="dxa"/>
            <w:shd w:val="clear" w:color="auto" w:fill="095865"/>
            <w:vAlign w:val="center"/>
          </w:tcPr>
          <w:p w14:paraId="04B20A07" w14:textId="77777777" w:rsidR="00734BE8" w:rsidRPr="00003F00" w:rsidRDefault="00734BE8" w:rsidP="00C34DA8">
            <w:pPr>
              <w:jc w:val="center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b/>
                <w:bCs/>
                <w:color w:val="FFFFFF" w:themeColor="background1"/>
                <w:sz w:val="16"/>
                <w:szCs w:val="16"/>
                <w:lang w:val="ru"/>
              </w:rPr>
              <w:t>Отчет отделу здравоохранения</w:t>
            </w:r>
          </w:p>
        </w:tc>
        <w:tc>
          <w:tcPr>
            <w:tcW w:w="2516" w:type="dxa"/>
            <w:vMerge w:val="restart"/>
            <w:shd w:val="clear" w:color="auto" w:fill="095865"/>
            <w:vAlign w:val="bottom"/>
          </w:tcPr>
          <w:p w14:paraId="3D375CD9" w14:textId="315DC3F7" w:rsidR="00734BE8" w:rsidRPr="00003F00" w:rsidRDefault="00734BE8" w:rsidP="00C34DA8">
            <w:pPr>
              <w:spacing w:after="20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003F00">
              <w:rPr>
                <w:b/>
                <w:bCs/>
                <w:color w:val="FFFFFF" w:themeColor="background1"/>
                <w:sz w:val="14"/>
                <w:szCs w:val="14"/>
                <w:lang w:val="ru"/>
              </w:rPr>
              <w:t>Комментарии</w:t>
            </w:r>
          </w:p>
        </w:tc>
      </w:tr>
      <w:tr w:rsidR="00734BE8" w:rsidRPr="00003F00" w14:paraId="128D627E" w14:textId="77777777" w:rsidTr="00003F00">
        <w:trPr>
          <w:cantSplit/>
          <w:trHeight w:val="557"/>
          <w:jc w:val="center"/>
        </w:trPr>
        <w:tc>
          <w:tcPr>
            <w:tcW w:w="1071" w:type="dxa"/>
            <w:vMerge/>
            <w:shd w:val="clear" w:color="auto" w:fill="095865"/>
          </w:tcPr>
          <w:p w14:paraId="4B6EA958" w14:textId="77777777" w:rsidR="00734BE8" w:rsidRPr="00003F00" w:rsidRDefault="00734BE8" w:rsidP="00C34DA8">
            <w:pPr>
              <w:spacing w:before="12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6F636FB4" w14:textId="77777777" w:rsidR="00734BE8" w:rsidRPr="00003F00" w:rsidRDefault="00734BE8" w:rsidP="00C34DA8">
            <w:pPr>
              <w:spacing w:before="12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317" w:type="dxa"/>
            <w:vMerge w:val="restart"/>
            <w:shd w:val="clear" w:color="auto" w:fill="095865"/>
            <w:textDirection w:val="btLr"/>
            <w:vAlign w:val="center"/>
          </w:tcPr>
          <w:p w14:paraId="54C14B51" w14:textId="77777777" w:rsidR="00734BE8" w:rsidRPr="00003F00" w:rsidRDefault="00734BE8" w:rsidP="00C34DA8">
            <w:pPr>
              <w:ind w:left="43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t>Рвота*</w:t>
            </w:r>
          </w:p>
        </w:tc>
        <w:tc>
          <w:tcPr>
            <w:tcW w:w="327" w:type="dxa"/>
            <w:vMerge w:val="restart"/>
            <w:shd w:val="clear" w:color="auto" w:fill="095865"/>
            <w:textDirection w:val="btLr"/>
            <w:vAlign w:val="center"/>
          </w:tcPr>
          <w:p w14:paraId="1673573E" w14:textId="77777777" w:rsidR="00734BE8" w:rsidRPr="00003F00" w:rsidRDefault="00734BE8" w:rsidP="00C34DA8">
            <w:pPr>
              <w:ind w:left="43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t>Диарея*</w:t>
            </w:r>
          </w:p>
        </w:tc>
        <w:tc>
          <w:tcPr>
            <w:tcW w:w="411" w:type="dxa"/>
            <w:vMerge w:val="restart"/>
            <w:shd w:val="clear" w:color="auto" w:fill="095865"/>
            <w:textDirection w:val="btLr"/>
            <w:vAlign w:val="center"/>
          </w:tcPr>
          <w:p w14:paraId="61E69FD1" w14:textId="77777777" w:rsidR="00734BE8" w:rsidRPr="00003F00" w:rsidRDefault="00734BE8" w:rsidP="00C34DA8">
            <w:pPr>
              <w:ind w:left="43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t>Высокая температура</w:t>
            </w:r>
          </w:p>
        </w:tc>
        <w:tc>
          <w:tcPr>
            <w:tcW w:w="360" w:type="dxa"/>
            <w:vMerge w:val="restart"/>
            <w:shd w:val="clear" w:color="auto" w:fill="095865"/>
            <w:textDirection w:val="btLr"/>
            <w:vAlign w:val="center"/>
          </w:tcPr>
          <w:p w14:paraId="678DFAE7" w14:textId="77777777" w:rsidR="00734BE8" w:rsidRPr="00003F00" w:rsidRDefault="00734BE8" w:rsidP="00C34DA8">
            <w:pPr>
              <w:ind w:left="43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t>Другое</w:t>
            </w:r>
          </w:p>
        </w:tc>
        <w:tc>
          <w:tcPr>
            <w:tcW w:w="2100" w:type="dxa"/>
            <w:gridSpan w:val="2"/>
            <w:shd w:val="clear" w:color="auto" w:fill="095865"/>
            <w:vAlign w:val="center"/>
          </w:tcPr>
          <w:p w14:paraId="4CDF51EC" w14:textId="77777777" w:rsidR="00734BE8" w:rsidRPr="00003F00" w:rsidRDefault="00734BE8" w:rsidP="00C34DA8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003F00">
              <w:rPr>
                <w:b/>
                <w:bCs/>
                <w:color w:val="FFFFFF" w:themeColor="background1"/>
                <w:sz w:val="14"/>
                <w:szCs w:val="14"/>
                <w:lang w:val="ru"/>
              </w:rPr>
              <w:t>Дата и время</w:t>
            </w:r>
          </w:p>
        </w:tc>
        <w:tc>
          <w:tcPr>
            <w:tcW w:w="2067" w:type="dxa"/>
            <w:vMerge w:val="restart"/>
            <w:shd w:val="clear" w:color="auto" w:fill="095865"/>
          </w:tcPr>
          <w:p w14:paraId="2E56BB0E" w14:textId="77777777" w:rsidR="00734BE8" w:rsidRPr="00003F00" w:rsidRDefault="00734BE8" w:rsidP="00C34DA8">
            <w:pPr>
              <w:spacing w:after="20"/>
              <w:jc w:val="center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t xml:space="preserve">Уведомить департамент здравоохранения о желтухе, диагнозе, заболевании потребителя** </w:t>
            </w: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br/>
              <w:t>или разрешить сотруднику вернуться после воздействия**</w:t>
            </w:r>
          </w:p>
        </w:tc>
        <w:tc>
          <w:tcPr>
            <w:tcW w:w="2516" w:type="dxa"/>
            <w:vMerge/>
            <w:shd w:val="clear" w:color="auto" w:fill="095865"/>
          </w:tcPr>
          <w:p w14:paraId="5052C647" w14:textId="77777777" w:rsidR="00734BE8" w:rsidRPr="00003F00" w:rsidRDefault="00734BE8" w:rsidP="00C34DA8">
            <w:pPr>
              <w:spacing w:before="120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734BE8" w:rsidRPr="00003F00" w14:paraId="28FC7403" w14:textId="77777777" w:rsidTr="00003F00">
        <w:trPr>
          <w:cantSplit/>
          <w:trHeight w:val="530"/>
          <w:jc w:val="center"/>
        </w:trPr>
        <w:tc>
          <w:tcPr>
            <w:tcW w:w="1071" w:type="dxa"/>
            <w:vMerge/>
            <w:shd w:val="clear" w:color="auto" w:fill="095865"/>
          </w:tcPr>
          <w:p w14:paraId="5508474D" w14:textId="77777777" w:rsidR="00734BE8" w:rsidRPr="00003F00" w:rsidRDefault="00734BE8" w:rsidP="00C34DA8">
            <w:pPr>
              <w:spacing w:before="12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39A43269" w14:textId="77777777" w:rsidR="00734BE8" w:rsidRPr="00003F00" w:rsidRDefault="00734BE8" w:rsidP="00C34DA8">
            <w:pPr>
              <w:spacing w:before="12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317" w:type="dxa"/>
            <w:vMerge/>
            <w:shd w:val="clear" w:color="auto" w:fill="095865"/>
            <w:textDirection w:val="btLr"/>
          </w:tcPr>
          <w:p w14:paraId="6B2EAD06" w14:textId="77777777" w:rsidR="00734BE8" w:rsidRPr="00003F00" w:rsidRDefault="00734BE8" w:rsidP="00C34DA8">
            <w:pPr>
              <w:spacing w:before="120"/>
              <w:ind w:left="113" w:right="113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327" w:type="dxa"/>
            <w:vMerge/>
            <w:shd w:val="clear" w:color="auto" w:fill="095865"/>
            <w:textDirection w:val="btLr"/>
          </w:tcPr>
          <w:p w14:paraId="78B0B8EF" w14:textId="77777777" w:rsidR="00734BE8" w:rsidRPr="00003F00" w:rsidRDefault="00734BE8" w:rsidP="00C34DA8">
            <w:pPr>
              <w:spacing w:before="120"/>
              <w:ind w:left="113" w:right="113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411" w:type="dxa"/>
            <w:vMerge/>
            <w:shd w:val="clear" w:color="auto" w:fill="095865"/>
            <w:textDirection w:val="btLr"/>
          </w:tcPr>
          <w:p w14:paraId="2EB3AF79" w14:textId="77777777" w:rsidR="00734BE8" w:rsidRPr="00003F00" w:rsidRDefault="00734BE8" w:rsidP="00C34DA8">
            <w:pPr>
              <w:spacing w:before="120"/>
              <w:ind w:left="113" w:right="113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360" w:type="dxa"/>
            <w:vMerge/>
            <w:shd w:val="clear" w:color="auto" w:fill="095865"/>
            <w:textDirection w:val="btLr"/>
          </w:tcPr>
          <w:p w14:paraId="3E5F782B" w14:textId="77777777" w:rsidR="00734BE8" w:rsidRPr="00003F00" w:rsidRDefault="00734BE8" w:rsidP="00C34DA8">
            <w:pPr>
              <w:spacing w:before="120"/>
              <w:ind w:left="113" w:right="113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983" w:type="dxa"/>
            <w:shd w:val="clear" w:color="auto" w:fill="095865"/>
            <w:vAlign w:val="bottom"/>
          </w:tcPr>
          <w:p w14:paraId="6F91E0D6" w14:textId="77777777" w:rsidR="00734BE8" w:rsidRPr="00003F00" w:rsidRDefault="00734BE8" w:rsidP="00C34DA8">
            <w:pPr>
              <w:spacing w:after="20"/>
              <w:jc w:val="center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t>Дата ухода с работы</w:t>
            </w:r>
          </w:p>
        </w:tc>
        <w:tc>
          <w:tcPr>
            <w:tcW w:w="1117" w:type="dxa"/>
            <w:shd w:val="clear" w:color="auto" w:fill="095865"/>
            <w:vAlign w:val="bottom"/>
          </w:tcPr>
          <w:p w14:paraId="4A6B5C11" w14:textId="77777777" w:rsidR="00734BE8" w:rsidRPr="00003F00" w:rsidRDefault="00734BE8" w:rsidP="00C34DA8">
            <w:pPr>
              <w:spacing w:after="20"/>
              <w:jc w:val="center"/>
              <w:rPr>
                <w:color w:val="FFFFFF" w:themeColor="background1"/>
                <w:sz w:val="14"/>
                <w:szCs w:val="14"/>
              </w:rPr>
            </w:pPr>
            <w:r w:rsidRPr="00003F00">
              <w:rPr>
                <w:color w:val="FFFFFF" w:themeColor="background1"/>
                <w:sz w:val="14"/>
                <w:szCs w:val="14"/>
                <w:lang w:val="ru"/>
              </w:rPr>
              <w:t>Дата возвращения к работе</w:t>
            </w:r>
          </w:p>
        </w:tc>
        <w:tc>
          <w:tcPr>
            <w:tcW w:w="2067" w:type="dxa"/>
            <w:vMerge/>
            <w:shd w:val="clear" w:color="auto" w:fill="095865"/>
          </w:tcPr>
          <w:p w14:paraId="13B7C86D" w14:textId="77777777" w:rsidR="00734BE8" w:rsidRPr="00003F00" w:rsidRDefault="00734BE8" w:rsidP="00C34DA8">
            <w:pPr>
              <w:spacing w:before="12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516" w:type="dxa"/>
            <w:vMerge/>
            <w:shd w:val="clear" w:color="auto" w:fill="095865"/>
          </w:tcPr>
          <w:p w14:paraId="0C90C5AF" w14:textId="77777777" w:rsidR="00734BE8" w:rsidRPr="00003F00" w:rsidRDefault="00734BE8" w:rsidP="00C34DA8">
            <w:pPr>
              <w:spacing w:before="120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734BE8" w:rsidRPr="00003F00" w14:paraId="7A80D39C" w14:textId="77777777" w:rsidTr="00003F00">
        <w:trPr>
          <w:jc w:val="center"/>
        </w:trPr>
        <w:tc>
          <w:tcPr>
            <w:tcW w:w="1071" w:type="dxa"/>
          </w:tcPr>
          <w:p w14:paraId="77FB5BB9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00FAB0BC" w14:textId="60762615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2C5ADEC3" w14:textId="77777777" w:rsidR="00734BE8" w:rsidRPr="00003F00" w:rsidRDefault="00734BE8" w:rsidP="00C3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vAlign w:val="center"/>
          </w:tcPr>
          <w:p w14:paraId="352096BD" w14:textId="77777777" w:rsidR="00734BE8" w:rsidRPr="00003F00" w:rsidRDefault="00734BE8" w:rsidP="00C3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vAlign w:val="center"/>
          </w:tcPr>
          <w:p w14:paraId="3E43A2F8" w14:textId="77777777" w:rsidR="00734BE8" w:rsidRPr="00003F00" w:rsidRDefault="00734BE8" w:rsidP="00C3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vAlign w:val="center"/>
          </w:tcPr>
          <w:p w14:paraId="43CFDF2B" w14:textId="77777777" w:rsidR="00734BE8" w:rsidRPr="00003F00" w:rsidRDefault="00734BE8" w:rsidP="00C3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</w:tcPr>
          <w:p w14:paraId="18B15954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66BCA3C9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6DE43FAA" w14:textId="77777777" w:rsidR="00734BE8" w:rsidRPr="00003F00" w:rsidRDefault="00734BE8" w:rsidP="00C3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</w:tcPr>
          <w:p w14:paraId="686B614E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59635E85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B43058D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1538D20F" w14:textId="228A49E3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FDF4923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405ACB0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18BEC823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A10A547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1BA18856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1EF8022B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B77E491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1886A50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27BB047A" w14:textId="77777777" w:rsidTr="00003F00">
        <w:trPr>
          <w:jc w:val="center"/>
        </w:trPr>
        <w:tc>
          <w:tcPr>
            <w:tcW w:w="1071" w:type="dxa"/>
          </w:tcPr>
          <w:p w14:paraId="542DFDE4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0371EB0C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4452EF52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vAlign w:val="center"/>
          </w:tcPr>
          <w:p w14:paraId="3CB3ECF6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vAlign w:val="center"/>
          </w:tcPr>
          <w:p w14:paraId="5D9680D7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vAlign w:val="center"/>
          </w:tcPr>
          <w:p w14:paraId="71D9B263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</w:tcPr>
          <w:p w14:paraId="479D6A96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7D0EE89C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3FFEACFF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</w:tcPr>
          <w:p w14:paraId="283F8416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0452695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4CA796E8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54553346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39CDAF8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389546E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1678CEDD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A4B207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504E83CB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F22E6FF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904C631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733FB86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220455F7" w14:textId="77777777" w:rsidTr="00003F00">
        <w:trPr>
          <w:jc w:val="center"/>
        </w:trPr>
        <w:tc>
          <w:tcPr>
            <w:tcW w:w="1071" w:type="dxa"/>
          </w:tcPr>
          <w:p w14:paraId="57E61957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3166F812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56479FBB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vAlign w:val="center"/>
          </w:tcPr>
          <w:p w14:paraId="14C7B6EE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vAlign w:val="center"/>
          </w:tcPr>
          <w:p w14:paraId="4CC194D0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vAlign w:val="center"/>
          </w:tcPr>
          <w:p w14:paraId="3976CCED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</w:tcPr>
          <w:p w14:paraId="1DA06004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2C902A9C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31BF5C25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</w:tcPr>
          <w:p w14:paraId="153EB722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752A3627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B62AA91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33363B3E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28B86B3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DBB5E4F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181E0260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4DD226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0E83DB44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37F82E9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7DCE2239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6803CF07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4EDA4C24" w14:textId="77777777" w:rsidTr="00003F00">
        <w:trPr>
          <w:jc w:val="center"/>
        </w:trPr>
        <w:tc>
          <w:tcPr>
            <w:tcW w:w="1071" w:type="dxa"/>
          </w:tcPr>
          <w:p w14:paraId="6F6C649C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2C5CAAFC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7A185831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vAlign w:val="center"/>
          </w:tcPr>
          <w:p w14:paraId="12FC370E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vAlign w:val="center"/>
          </w:tcPr>
          <w:p w14:paraId="70D8D33F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vAlign w:val="center"/>
          </w:tcPr>
          <w:p w14:paraId="492D1CCF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</w:tcPr>
          <w:p w14:paraId="62B71407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248840CA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1A2A3C9C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</w:tcPr>
          <w:p w14:paraId="6163DB20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0AABB3A0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27A7E20A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E974EC1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DB53A00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C7EDD73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5A02819B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3308D4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19E6679D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3721A729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116A16B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7C3B5152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72A1754C" w14:textId="77777777" w:rsidTr="00003F00">
        <w:trPr>
          <w:jc w:val="center"/>
        </w:trPr>
        <w:tc>
          <w:tcPr>
            <w:tcW w:w="1071" w:type="dxa"/>
          </w:tcPr>
          <w:p w14:paraId="7816A5E9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17E7E2F8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35FAF95E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vAlign w:val="center"/>
          </w:tcPr>
          <w:p w14:paraId="783D6A9B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vAlign w:val="center"/>
          </w:tcPr>
          <w:p w14:paraId="672FA5E1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vAlign w:val="center"/>
          </w:tcPr>
          <w:p w14:paraId="29FBA665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</w:tcPr>
          <w:p w14:paraId="362B3B9F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339B0ED1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5E942969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</w:tcPr>
          <w:p w14:paraId="750597E7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18C8F505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71DD288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E2270DE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5A50B6BC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57F2C14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5ACAD6AD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9A9BC4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70567DC6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41241163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FBBD191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03636FE9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6457446" w14:textId="77777777" w:rsidTr="00003F00">
        <w:trPr>
          <w:jc w:val="center"/>
        </w:trPr>
        <w:tc>
          <w:tcPr>
            <w:tcW w:w="1071" w:type="dxa"/>
            <w:shd w:val="clear" w:color="auto" w:fill="auto"/>
          </w:tcPr>
          <w:p w14:paraId="706C7D35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0D0C4388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A8773D3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29734111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4593F3BB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FA1C82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auto"/>
          </w:tcPr>
          <w:p w14:paraId="31247D52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5FE88150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5B5C1AF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auto"/>
          </w:tcPr>
          <w:p w14:paraId="58D45ECB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2CC14499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18A9C2A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D95BEF8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4CBDD0D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BEC14F6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0AED0806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2597BD0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7DEFA5C9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DB81E4E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B6F9424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12930205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FAAF8E8" w14:textId="77777777" w:rsidTr="00003F00">
        <w:trPr>
          <w:jc w:val="center"/>
        </w:trPr>
        <w:tc>
          <w:tcPr>
            <w:tcW w:w="1071" w:type="dxa"/>
            <w:shd w:val="clear" w:color="auto" w:fill="auto"/>
          </w:tcPr>
          <w:p w14:paraId="0D715FB3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51711FC2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BDC251F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478919B0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71AB3F7D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AF9459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auto"/>
          </w:tcPr>
          <w:p w14:paraId="57DAF093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054C13DE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2A2E4AB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auto"/>
          </w:tcPr>
          <w:p w14:paraId="4E2B56BA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310BA37C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D1BC63C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D909946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F551C73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F3131BB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4D4DB77D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9850742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3F744871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B0BEC3E" w14:textId="77777777" w:rsidR="00734BE8" w:rsidRPr="00003F00" w:rsidRDefault="00734BE8" w:rsidP="00C34DA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372F485" w14:textId="77777777" w:rsidR="00734BE8" w:rsidRPr="00003F00" w:rsidRDefault="00734BE8" w:rsidP="00C34DA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C1B5EAB" w14:textId="77777777" w:rsidR="00734BE8" w:rsidRPr="00003F00" w:rsidRDefault="00734BE8" w:rsidP="00C34D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372D7E4A" w14:textId="77777777" w:rsidTr="00003F00">
        <w:trPr>
          <w:jc w:val="center"/>
        </w:trPr>
        <w:tc>
          <w:tcPr>
            <w:tcW w:w="1071" w:type="dxa"/>
            <w:shd w:val="clear" w:color="auto" w:fill="auto"/>
          </w:tcPr>
          <w:p w14:paraId="5AD48ACD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26DDC433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4BC9752" w14:textId="12980506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7205E081" w14:textId="6D055FF0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6682AC26" w14:textId="023E7333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130E3D" w14:textId="30D62C7E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auto"/>
          </w:tcPr>
          <w:p w14:paraId="7C160B3B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74B9C4CD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5BFDBBE" w14:textId="2375A3C3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auto"/>
          </w:tcPr>
          <w:p w14:paraId="7C5DD7D2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F51F736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A77F9C7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7B606D6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D30F46A" w14:textId="73182CFB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0A1D7AF3" w14:textId="01827B6B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28027A3F" w14:textId="05C57072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187EAF" w14:textId="02777E37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00C0B11B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B570EC2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55DE10EB" w14:textId="3D31B6D1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433BFC7C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109F668D" w14:textId="77777777" w:rsidTr="00003F00">
        <w:trPr>
          <w:jc w:val="center"/>
        </w:trPr>
        <w:tc>
          <w:tcPr>
            <w:tcW w:w="1071" w:type="dxa"/>
            <w:shd w:val="clear" w:color="auto" w:fill="auto"/>
          </w:tcPr>
          <w:p w14:paraId="542E9275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19B57137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0C5153C" w14:textId="373F3849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03CC78DD" w14:textId="0F5F250F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645767F" w14:textId="501D7070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DFD987" w14:textId="146F572D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auto"/>
          </w:tcPr>
          <w:p w14:paraId="43A8DF64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408EE6E1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53C20A0" w14:textId="0E700EB3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auto"/>
          </w:tcPr>
          <w:p w14:paraId="2EBC80A1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79B093FD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6E0A1BC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2A97040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94447FA" w14:textId="7BF0A916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B8A1E0E" w14:textId="5A93BCCF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7CAFEFED" w14:textId="70BF28F0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944638" w14:textId="709273EC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47569435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F808221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600D13C3" w14:textId="3D7624F0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70BC0FA1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73E94DCA" w14:textId="77777777" w:rsidTr="00003F00">
        <w:trPr>
          <w:jc w:val="center"/>
        </w:trPr>
        <w:tc>
          <w:tcPr>
            <w:tcW w:w="1071" w:type="dxa"/>
            <w:shd w:val="clear" w:color="auto" w:fill="auto"/>
          </w:tcPr>
          <w:p w14:paraId="0B991394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0A90C626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F0E47D0" w14:textId="7873DCEE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1E5F69E" w14:textId="0FEF9D2F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3E32CF35" w14:textId="766DDE53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440CDB" w14:textId="6FF71694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auto"/>
          </w:tcPr>
          <w:p w14:paraId="53ADF6EA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53E6422D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385AA04" w14:textId="752A127D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auto"/>
          </w:tcPr>
          <w:p w14:paraId="79D823FB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D20C090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79EC6038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C34364E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7A14592D" w14:textId="6A1446CF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9AE0383" w14:textId="26ED67B7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23C9B5A6" w14:textId="7CB09C43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4A5AEE" w14:textId="1E67ACCE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1B8F03BA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88EB0F0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7526D421" w14:textId="0A5D150F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6DA4FA3C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4A16C63" w14:textId="77777777" w:rsidTr="00003F00">
        <w:trPr>
          <w:jc w:val="center"/>
        </w:trPr>
        <w:tc>
          <w:tcPr>
            <w:tcW w:w="1071" w:type="dxa"/>
            <w:shd w:val="clear" w:color="auto" w:fill="auto"/>
          </w:tcPr>
          <w:p w14:paraId="586D198C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6C7A0738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073D6BF" w14:textId="2FFD9919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7022A57" w14:textId="2EE713D9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491F13FC" w14:textId="71F13569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4E9638" w14:textId="4D9AE538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auto"/>
          </w:tcPr>
          <w:p w14:paraId="09E5BCDC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4D8B0795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9AEB9CA" w14:textId="4A587AB9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auto"/>
          </w:tcPr>
          <w:p w14:paraId="6F1A7257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2F0FB3FA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C1777A8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B564145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712DAB7" w14:textId="3F68DBD5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95D98FD" w14:textId="34C63EF0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76C2FB12" w14:textId="34695EBF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126E796" w14:textId="49648BE5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3C8F3DAF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E3E3465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36CEE05" w14:textId="3157A71C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54F3FBCC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A464256" w14:textId="77777777" w:rsidTr="00003F00">
        <w:trPr>
          <w:jc w:val="center"/>
        </w:trPr>
        <w:tc>
          <w:tcPr>
            <w:tcW w:w="1071" w:type="dxa"/>
            <w:shd w:val="clear" w:color="auto" w:fill="auto"/>
          </w:tcPr>
          <w:p w14:paraId="3396A971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35EF1A42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30CF3762" w14:textId="0AB2ABA0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88C898A" w14:textId="036ED36C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62852BED" w14:textId="4DB195D9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F3172A" w14:textId="30CE87D7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auto"/>
          </w:tcPr>
          <w:p w14:paraId="6DCC6798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55AF1B0B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9AD5355" w14:textId="7E3E0D0E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auto"/>
          </w:tcPr>
          <w:p w14:paraId="4962B1A7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4FB15D1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AA87E25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CFC183F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1E3B1BAE" w14:textId="2D87DD01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CA1A02D" w14:textId="50364036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3F8AC081" w14:textId="4C4A3115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907ECC1" w14:textId="5549C7D2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5012846D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16F1B0B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E6D5FD8" w14:textId="0A83B14A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5502BC35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636106BF" w14:textId="77777777" w:rsidTr="00003F00">
        <w:trPr>
          <w:jc w:val="center"/>
        </w:trPr>
        <w:tc>
          <w:tcPr>
            <w:tcW w:w="1071" w:type="dxa"/>
            <w:shd w:val="clear" w:color="auto" w:fill="auto"/>
          </w:tcPr>
          <w:p w14:paraId="00501BA2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1C40C6A2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C10F1D7" w14:textId="793509DE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311ACE27" w14:textId="02C88D60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6C636A2F" w14:textId="62E45BF0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ED79DF" w14:textId="6DA7EBA4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auto"/>
          </w:tcPr>
          <w:p w14:paraId="7D692FF5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4761C2F0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C8051A0" w14:textId="5E07E12C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auto"/>
          </w:tcPr>
          <w:p w14:paraId="31C811D6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E8" w:rsidRPr="00003F00" w14:paraId="79BE1509" w14:textId="77777777" w:rsidTr="00003F00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F6A0661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4183744E" w14:textId="77777777" w:rsidR="00734BE8" w:rsidRPr="00003F00" w:rsidRDefault="00734BE8" w:rsidP="000F0949">
            <w:pPr>
              <w:spacing w:before="120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B11AF99" w14:textId="6F5632B8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208A6391" w14:textId="58E49F99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781A6333" w14:textId="55CB9A01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75C9E34" w14:textId="7EE00801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272E0257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2B1C8817" w14:textId="77777777" w:rsidR="00734BE8" w:rsidRPr="00003F00" w:rsidRDefault="00734BE8" w:rsidP="00734BE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009DB4F3" w14:textId="73A000ED" w:rsidR="00734BE8" w:rsidRPr="00003F00" w:rsidRDefault="00734BE8" w:rsidP="00734BE8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003F00">
              <w:rPr>
                <w:rFonts w:ascii="Wingdings" w:eastAsia="Wingdings" w:hAnsi="Wingdings" w:cs="Wingdings"/>
                <w:sz w:val="16"/>
                <w:szCs w:val="16"/>
                <w:lang w:val="ru"/>
              </w:rPr>
              <w:t>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D33728B" w14:textId="77777777" w:rsidR="00734BE8" w:rsidRPr="00003F00" w:rsidRDefault="00734BE8" w:rsidP="00734BE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9A4EC0" w14:textId="46AC88CB" w:rsidR="00BF09AA" w:rsidRPr="00003F00" w:rsidRDefault="00BF09AA" w:rsidP="00DE1FEA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cstheme="minorHAnsi"/>
          <w:sz w:val="10"/>
          <w:szCs w:val="10"/>
        </w:rPr>
      </w:pPr>
    </w:p>
    <w:tbl>
      <w:tblPr>
        <w:tblStyle w:val="TableGrid"/>
        <w:tblW w:w="11826" w:type="dxa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95865"/>
        <w:tblLook w:val="04A0" w:firstRow="1" w:lastRow="0" w:firstColumn="1" w:lastColumn="0" w:noHBand="0" w:noVBand="1"/>
      </w:tblPr>
      <w:tblGrid>
        <w:gridCol w:w="11826"/>
      </w:tblGrid>
      <w:tr w:rsidR="00BF09AA" w:rsidRPr="00003F00" w14:paraId="0DCB48B9" w14:textId="77777777" w:rsidTr="00C34DA8">
        <w:trPr>
          <w:trHeight w:val="432"/>
        </w:trPr>
        <w:tc>
          <w:tcPr>
            <w:tcW w:w="11826" w:type="dxa"/>
            <w:shd w:val="clear" w:color="auto" w:fill="095865"/>
            <w:vAlign w:val="center"/>
          </w:tcPr>
          <w:p w14:paraId="44230032" w14:textId="77777777" w:rsidR="00BF09AA" w:rsidRPr="00003F00" w:rsidRDefault="00BF09AA" w:rsidP="00C34DA8">
            <w:pPr>
              <w:shd w:val="clear" w:color="auto" w:fill="095865"/>
              <w:tabs>
                <w:tab w:val="right" w:pos="233"/>
                <w:tab w:val="left" w:pos="413"/>
              </w:tabs>
              <w:ind w:left="360" w:hanging="3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  <w:t>*</w:t>
            </w: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  <w:t>Работникам с сильной рвотой и диареей не рекомендуется возвращаться на работу, пока их симптомы не пройдут, по крайней мере, в течение 24 часов.</w:t>
            </w:r>
          </w:p>
        </w:tc>
      </w:tr>
      <w:tr w:rsidR="00BF09AA" w:rsidRPr="00003F00" w14:paraId="181800F7" w14:textId="77777777" w:rsidTr="00C34DA8">
        <w:trPr>
          <w:trHeight w:val="432"/>
        </w:trPr>
        <w:tc>
          <w:tcPr>
            <w:tcW w:w="11826" w:type="dxa"/>
            <w:shd w:val="clear" w:color="auto" w:fill="095865"/>
          </w:tcPr>
          <w:p w14:paraId="4AB18A6B" w14:textId="77777777" w:rsidR="00BF09AA" w:rsidRPr="00003F00" w:rsidRDefault="00BF09AA" w:rsidP="00C34DA8">
            <w:pPr>
              <w:shd w:val="clear" w:color="auto" w:fill="095865"/>
              <w:tabs>
                <w:tab w:val="right" w:pos="233"/>
                <w:tab w:val="left" w:pos="413"/>
              </w:tabs>
              <w:spacing w:before="40"/>
              <w:ind w:left="360" w:hanging="360"/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</w:pP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  <w:t>**</w:t>
            </w: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  <w:t>Уведомить департамент здравоохранения, если у сотрудника желтуха, диагностированное заболевание, связанное с пищевыми продуктами, или если потребитель сообщает о заболевании.</w:t>
            </w:r>
          </w:p>
        </w:tc>
      </w:tr>
      <w:tr w:rsidR="00BF09AA" w:rsidRPr="00003F00" w14:paraId="0433EF3E" w14:textId="77777777" w:rsidTr="00C34DA8">
        <w:trPr>
          <w:trHeight w:val="432"/>
        </w:trPr>
        <w:tc>
          <w:tcPr>
            <w:tcW w:w="11826" w:type="dxa"/>
            <w:shd w:val="clear" w:color="auto" w:fill="095865"/>
          </w:tcPr>
          <w:p w14:paraId="6BE9D241" w14:textId="17C223D3" w:rsidR="00BF09AA" w:rsidRPr="00003F00" w:rsidRDefault="00BF09AA" w:rsidP="00C34DA8">
            <w:pPr>
              <w:tabs>
                <w:tab w:val="right" w:pos="233"/>
                <w:tab w:val="left" w:pos="350"/>
              </w:tabs>
              <w:spacing w:line="264" w:lineRule="auto"/>
              <w:rPr>
                <w:rFonts w:cstheme="minorHAnsi"/>
                <w:color w:val="FFFFFF" w:themeColor="background1"/>
                <w:sz w:val="16"/>
                <w:szCs w:val="16"/>
                <w:lang w:val="ru"/>
              </w:rPr>
            </w:pP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>***</w:t>
            </w: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ab/>
            </w:r>
            <w:r w:rsidR="00003F00"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 xml:space="preserve">   </w:t>
            </w:r>
            <w:r w:rsidRPr="00003F00">
              <w:rPr>
                <w:rFonts w:ascii="Arial" w:hAnsi="Arial" w:cs="Arial"/>
                <w:color w:val="FFFFFF" w:themeColor="background1"/>
                <w:sz w:val="16"/>
                <w:szCs w:val="16"/>
                <w:lang w:val="ru"/>
              </w:rPr>
              <w:t>Работники заведения общественного питания, подвергшиеся риску развития заболевания пищевого происхождения и работающие в учреждениях, обслуживающих группы населения с повышенной восприимчивостью (например, в центрах для престарелых и домах престарелых), должны пройти процедуру допуска департамента здравоохранения, прежде чем контактировать с неупакованными пищевыми продуктами или чистой посудой.</w:t>
            </w:r>
          </w:p>
        </w:tc>
      </w:tr>
    </w:tbl>
    <w:p w14:paraId="6408BF91" w14:textId="77777777" w:rsidR="00BF09AA" w:rsidRPr="00003F00" w:rsidRDefault="00BF09AA" w:rsidP="00DE1FEA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cstheme="minorHAnsi"/>
          <w:sz w:val="6"/>
          <w:szCs w:val="6"/>
          <w:lang w:val="ru"/>
        </w:rPr>
      </w:pPr>
    </w:p>
    <w:p w14:paraId="1C5B61F0" w14:textId="29B8609D" w:rsidR="00BF09AA" w:rsidRPr="00003F00" w:rsidRDefault="00820065" w:rsidP="00003F00">
      <w:pPr>
        <w:spacing w:before="120"/>
        <w:ind w:left="-540" w:right="-450"/>
        <w:rPr>
          <w:rFonts w:ascii="Arial" w:hAnsi="Arial" w:cs="Arial"/>
          <w:sz w:val="14"/>
          <w:szCs w:val="14"/>
          <w:lang w:val="ru"/>
        </w:rPr>
      </w:pPr>
      <w:r w:rsidRPr="00003F00">
        <w:rPr>
          <w:rFonts w:ascii="Arial" w:hAnsi="Arial" w:cs="Arial"/>
          <w:sz w:val="14"/>
          <w:szCs w:val="14"/>
          <w:lang w:val="ru"/>
        </w:rPr>
        <w:t>Запросить этот документ в другом формате можно по номеру телефона 1-800-5</w:t>
      </w:r>
      <w:r w:rsidR="0035125A" w:rsidRPr="00003F00">
        <w:rPr>
          <w:rFonts w:ascii="Arial" w:hAnsi="Arial" w:cs="Arial"/>
          <w:sz w:val="14"/>
          <w:szCs w:val="14"/>
          <w:lang w:val="ru"/>
        </w:rPr>
        <w:t>2</w:t>
      </w:r>
      <w:r w:rsidRPr="00003F00">
        <w:rPr>
          <w:rFonts w:ascii="Arial" w:hAnsi="Arial" w:cs="Arial"/>
          <w:sz w:val="14"/>
          <w:szCs w:val="14"/>
          <w:lang w:val="ru"/>
        </w:rPr>
        <w:t>5-0127. Если</w:t>
      </w:r>
      <w:r w:rsidR="00787EF4" w:rsidRPr="00003F00">
        <w:rPr>
          <w:rFonts w:ascii="Arial" w:hAnsi="Arial" w:cs="Arial"/>
          <w:sz w:val="14"/>
          <w:szCs w:val="14"/>
          <w:lang w:val="ru"/>
        </w:rPr>
        <w:t xml:space="preserve"> вы страдаете нарушением слуха, </w:t>
      </w:r>
      <w:r w:rsidRPr="00003F00">
        <w:rPr>
          <w:rFonts w:ascii="Arial" w:hAnsi="Arial" w:cs="Arial"/>
          <w:sz w:val="14"/>
          <w:szCs w:val="14"/>
          <w:lang w:val="ru"/>
        </w:rPr>
        <w:t>обращайтесь</w:t>
      </w:r>
      <w:r w:rsidR="00003F00" w:rsidRPr="00003F00">
        <w:rPr>
          <w:rFonts w:ascii="Arial" w:hAnsi="Arial" w:cs="Arial"/>
          <w:sz w:val="14"/>
          <w:szCs w:val="14"/>
          <w:lang w:val="ru"/>
        </w:rPr>
        <w:t xml:space="preserve"> </w:t>
      </w:r>
      <w:r w:rsidRPr="00003F00">
        <w:rPr>
          <w:rFonts w:ascii="Arial" w:hAnsi="Arial" w:cs="Arial"/>
          <w:sz w:val="14"/>
          <w:szCs w:val="14"/>
          <w:lang w:val="ru"/>
        </w:rPr>
        <w:t>по т</w:t>
      </w:r>
      <w:r w:rsidR="00787EF4" w:rsidRPr="00003F00">
        <w:rPr>
          <w:rFonts w:ascii="Arial" w:hAnsi="Arial" w:cs="Arial"/>
          <w:sz w:val="14"/>
          <w:szCs w:val="14"/>
          <w:lang w:val="ru"/>
        </w:rPr>
        <w:t xml:space="preserve">елефону 711 (Washington Relay) </w:t>
      </w:r>
      <w:r w:rsidRPr="00003F00">
        <w:rPr>
          <w:rFonts w:ascii="Arial" w:hAnsi="Arial" w:cs="Arial"/>
          <w:sz w:val="14"/>
          <w:szCs w:val="14"/>
          <w:lang w:val="ru"/>
        </w:rPr>
        <w:t xml:space="preserve">или по электронной почте </w:t>
      </w:r>
      <w:hyperlink r:id="rId16" w:history="1">
        <w:r w:rsidRPr="00003F00">
          <w:rPr>
            <w:rStyle w:val="Hyperlink"/>
            <w:rFonts w:ascii="Arial" w:hAnsi="Arial" w:cs="Arial"/>
            <w:sz w:val="14"/>
            <w:szCs w:val="14"/>
            <w:lang w:val="ru"/>
          </w:rPr>
          <w:t>civil.rights@doh.wa.gov</w:t>
        </w:r>
      </w:hyperlink>
      <w:r w:rsidRPr="00003F00">
        <w:rPr>
          <w:rFonts w:ascii="Arial" w:hAnsi="Arial" w:cs="Arial"/>
          <w:sz w:val="14"/>
          <w:szCs w:val="14"/>
          <w:lang w:val="ru"/>
        </w:rPr>
        <w:t>.</w:t>
      </w:r>
    </w:p>
    <w:sectPr w:rsidR="00BF09AA" w:rsidRPr="00003F00" w:rsidSect="00EE47ED">
      <w:pgSz w:w="12240" w:h="15840"/>
      <w:pgMar w:top="1080" w:right="720" w:bottom="54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1C4D" w14:textId="77777777" w:rsidR="00F71D69" w:rsidRDefault="00F71D69" w:rsidP="00F714AB">
      <w:pPr>
        <w:spacing w:after="0" w:line="240" w:lineRule="auto"/>
      </w:pPr>
      <w:r>
        <w:separator/>
      </w:r>
    </w:p>
  </w:endnote>
  <w:endnote w:type="continuationSeparator" w:id="0">
    <w:p w14:paraId="37BBF671" w14:textId="77777777" w:rsidR="00F71D69" w:rsidRDefault="00F71D69" w:rsidP="00F714AB">
      <w:pPr>
        <w:spacing w:after="0" w:line="240" w:lineRule="auto"/>
      </w:pPr>
      <w:r>
        <w:continuationSeparator/>
      </w:r>
    </w:p>
  </w:endnote>
  <w:endnote w:type="continuationNotice" w:id="1">
    <w:p w14:paraId="72B780ED" w14:textId="77777777" w:rsidR="00F71D69" w:rsidRDefault="00F71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F9EF" w14:textId="77777777" w:rsidR="00003F00" w:rsidRDefault="00C35251" w:rsidP="0072143D">
    <w:pPr>
      <w:pStyle w:val="Footer"/>
      <w:tabs>
        <w:tab w:val="clear" w:pos="4680"/>
        <w:tab w:val="clear" w:pos="9360"/>
        <w:tab w:val="right" w:pos="11340"/>
      </w:tabs>
      <w:ind w:left="-540" w:right="-1080"/>
      <w:rPr>
        <w:rFonts w:ascii="Arial" w:hAnsi="Arial" w:cs="Arial"/>
        <w:sz w:val="16"/>
        <w:szCs w:val="14"/>
        <w:lang w:val="ru"/>
      </w:rPr>
    </w:pPr>
    <w:r w:rsidRPr="00003F00">
      <w:rPr>
        <w:rFonts w:ascii="Arial" w:hAnsi="Arial" w:cs="Arial"/>
        <w:sz w:val="16"/>
        <w:szCs w:val="14"/>
        <w:lang w:val="ru"/>
      </w:rPr>
      <w:t>Сборник материалов по активному административному контролю: Журнал регистрации состояни</w:t>
    </w:r>
    <w:r w:rsidR="00787EF4" w:rsidRPr="00003F00">
      <w:rPr>
        <w:rFonts w:ascii="Arial" w:hAnsi="Arial" w:cs="Arial"/>
        <w:sz w:val="16"/>
        <w:szCs w:val="14"/>
        <w:lang w:val="ru"/>
      </w:rPr>
      <w:t>я здоровья работников заведения</w:t>
    </w:r>
    <w:r w:rsidR="00003F00">
      <w:rPr>
        <w:rFonts w:ascii="Arial" w:hAnsi="Arial" w:cs="Arial"/>
        <w:sz w:val="16"/>
        <w:szCs w:val="14"/>
      </w:rPr>
      <w:t xml:space="preserve"> </w:t>
    </w:r>
    <w:r w:rsidRPr="00003F00">
      <w:rPr>
        <w:rFonts w:ascii="Arial" w:hAnsi="Arial" w:cs="Arial"/>
        <w:sz w:val="16"/>
        <w:szCs w:val="14"/>
        <w:lang w:val="ru"/>
      </w:rPr>
      <w:t>общественного питания</w:t>
    </w:r>
  </w:p>
  <w:p w14:paraId="5549B570" w14:textId="66D8B28A" w:rsidR="00F714AB" w:rsidRPr="0035125A" w:rsidRDefault="00003F00" w:rsidP="00003F00">
    <w:pPr>
      <w:pStyle w:val="Footer"/>
      <w:tabs>
        <w:tab w:val="clear" w:pos="4680"/>
        <w:tab w:val="clear" w:pos="9360"/>
        <w:tab w:val="right" w:pos="11160"/>
      </w:tabs>
      <w:ind w:left="-540" w:right="-1080"/>
      <w:rPr>
        <w:rStyle w:val="PageNumber"/>
        <w:rFonts w:ascii="Arial" w:hAnsi="Arial" w:cs="Arial"/>
        <w:sz w:val="18"/>
        <w:szCs w:val="16"/>
        <w:lang w:val="ru"/>
      </w:rPr>
    </w:pPr>
    <w:r>
      <w:rPr>
        <w:rStyle w:val="PageNumber"/>
        <w:rFonts w:ascii="Arial" w:hAnsi="Arial" w:cs="Arial"/>
        <w:sz w:val="18"/>
        <w:szCs w:val="16"/>
        <w:lang w:val="ru"/>
      </w:rPr>
      <w:t>DOH 333-293 April 2022 Russian</w:t>
    </w:r>
    <w:r>
      <w:rPr>
        <w:rFonts w:ascii="Arial" w:hAnsi="Arial" w:cs="Arial"/>
        <w:sz w:val="18"/>
        <w:szCs w:val="16"/>
      </w:rPr>
      <w:t xml:space="preserve"> </w:t>
    </w:r>
    <w:r w:rsidR="00C35251">
      <w:rPr>
        <w:rFonts w:ascii="Arial" w:hAnsi="Arial" w:cs="Arial"/>
        <w:sz w:val="18"/>
        <w:szCs w:val="16"/>
        <w:lang w:val="ru"/>
      </w:rPr>
      <w:tab/>
    </w:r>
    <w:r>
      <w:rPr>
        <w:rFonts w:ascii="Arial" w:hAnsi="Arial" w:cs="Arial"/>
        <w:sz w:val="18"/>
        <w:szCs w:val="16"/>
      </w:rPr>
      <w:t xml:space="preserve">     </w:t>
    </w:r>
    <w:r w:rsidR="00C35251">
      <w:rPr>
        <w:rFonts w:ascii="Arial" w:hAnsi="Arial" w:cs="Arial"/>
        <w:sz w:val="18"/>
        <w:szCs w:val="16"/>
        <w:lang w:val="ru"/>
      </w:rPr>
      <w:t xml:space="preserve">Страница </w:t>
    </w:r>
    <w:r w:rsidR="00C35251"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 w:rsidR="00C35251"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 w:rsidR="00C35251"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787EF4">
      <w:rPr>
        <w:rStyle w:val="PageNumber"/>
        <w:rFonts w:ascii="Arial" w:hAnsi="Arial" w:cs="Arial"/>
        <w:noProof/>
        <w:sz w:val="18"/>
        <w:szCs w:val="16"/>
        <w:lang w:val="ru"/>
      </w:rPr>
      <w:t>4</w:t>
    </w:r>
    <w:r w:rsidR="00C35251">
      <w:rPr>
        <w:rStyle w:val="PageNumber"/>
        <w:rFonts w:ascii="Arial" w:hAnsi="Arial" w:cs="Arial"/>
        <w:sz w:val="18"/>
        <w:szCs w:val="16"/>
        <w:lang w:val="ru"/>
      </w:rPr>
      <w:fldChar w:fldCharType="end"/>
    </w:r>
    <w:r w:rsidR="00C35251"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 w:rsidR="00C35251"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 w:rsidR="00C35251"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 w:rsidR="00C35251"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787EF4">
      <w:rPr>
        <w:rStyle w:val="PageNumber"/>
        <w:rFonts w:ascii="Arial" w:hAnsi="Arial" w:cs="Arial"/>
        <w:noProof/>
        <w:sz w:val="18"/>
        <w:szCs w:val="16"/>
        <w:lang w:val="ru"/>
      </w:rPr>
      <w:t>4</w:t>
    </w:r>
    <w:r w:rsidR="00C35251"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8E96" w14:textId="604D58DE" w:rsidR="00A5749B" w:rsidRPr="00787EF4" w:rsidRDefault="00D14D0A" w:rsidP="00787EF4">
    <w:pPr>
      <w:pStyle w:val="Footer"/>
      <w:tabs>
        <w:tab w:val="clear" w:pos="4680"/>
        <w:tab w:val="clear" w:pos="9360"/>
        <w:tab w:val="right" w:pos="11340"/>
      </w:tabs>
      <w:ind w:left="-540" w:right="-1080"/>
      <w:rPr>
        <w:rFonts w:ascii="Arial" w:hAnsi="Arial" w:cs="Arial"/>
        <w:sz w:val="18"/>
        <w:szCs w:val="16"/>
        <w:lang w:val="ru"/>
      </w:rPr>
    </w:pPr>
    <w:r w:rsidRPr="00003F00">
      <w:rPr>
        <w:rFonts w:ascii="Arial" w:hAnsi="Arial" w:cs="Arial"/>
        <w:sz w:val="14"/>
        <w:szCs w:val="12"/>
        <w:lang w:val="ru"/>
      </w:rPr>
      <w:t>Сборник материалов по активному административному контролю: Журнал регистраци</w:t>
    </w:r>
    <w:r w:rsidR="00787EF4" w:rsidRPr="00003F00">
      <w:rPr>
        <w:rFonts w:ascii="Arial" w:hAnsi="Arial" w:cs="Arial"/>
        <w:sz w:val="14"/>
        <w:szCs w:val="12"/>
        <w:lang w:val="ru"/>
      </w:rPr>
      <w:t>и состояния здоровья работников заведения</w:t>
    </w:r>
    <w:r w:rsidR="00003F00">
      <w:rPr>
        <w:rFonts w:ascii="Arial" w:hAnsi="Arial" w:cs="Arial"/>
        <w:sz w:val="14"/>
        <w:szCs w:val="12"/>
      </w:rPr>
      <w:t xml:space="preserve"> </w:t>
    </w:r>
    <w:r w:rsidRPr="00003F00">
      <w:rPr>
        <w:rFonts w:ascii="Arial" w:hAnsi="Arial" w:cs="Arial"/>
        <w:sz w:val="14"/>
        <w:szCs w:val="12"/>
        <w:lang w:val="ru"/>
      </w:rPr>
      <w:t>общественного питания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787EF4">
      <w:rPr>
        <w:rStyle w:val="PageNumber"/>
        <w:rFonts w:ascii="Arial" w:hAnsi="Arial" w:cs="Arial"/>
        <w:noProof/>
        <w:sz w:val="18"/>
        <w:szCs w:val="16"/>
        <w:lang w:val="ru"/>
      </w:rPr>
      <w:t>3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787EF4">
      <w:rPr>
        <w:rStyle w:val="PageNumber"/>
        <w:rFonts w:ascii="Arial" w:hAnsi="Arial" w:cs="Arial"/>
        <w:noProof/>
        <w:sz w:val="18"/>
        <w:szCs w:val="16"/>
        <w:lang w:val="ru"/>
      </w:rPr>
      <w:t>4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7335" w14:textId="77777777" w:rsidR="00F71D69" w:rsidRDefault="00F71D69" w:rsidP="00F714AB">
      <w:pPr>
        <w:spacing w:after="0" w:line="240" w:lineRule="auto"/>
      </w:pPr>
      <w:r>
        <w:separator/>
      </w:r>
    </w:p>
  </w:footnote>
  <w:footnote w:type="continuationSeparator" w:id="0">
    <w:p w14:paraId="0CDD77B4" w14:textId="77777777" w:rsidR="00F71D69" w:rsidRDefault="00F71D69" w:rsidP="00F714AB">
      <w:pPr>
        <w:spacing w:after="0" w:line="240" w:lineRule="auto"/>
      </w:pPr>
      <w:r>
        <w:continuationSeparator/>
      </w:r>
    </w:p>
  </w:footnote>
  <w:footnote w:type="continuationNotice" w:id="1">
    <w:p w14:paraId="422766F0" w14:textId="77777777" w:rsidR="00F71D69" w:rsidRDefault="00F71D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88F"/>
    <w:multiLevelType w:val="hybridMultilevel"/>
    <w:tmpl w:val="E4C29314"/>
    <w:lvl w:ilvl="0" w:tplc="DD221E68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95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1F9F"/>
    <w:multiLevelType w:val="hybridMultilevel"/>
    <w:tmpl w:val="77C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1250"/>
    <w:multiLevelType w:val="hybridMultilevel"/>
    <w:tmpl w:val="29DE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495D"/>
    <w:multiLevelType w:val="hybridMultilevel"/>
    <w:tmpl w:val="63A04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5798">
    <w:abstractNumId w:val="0"/>
  </w:num>
  <w:num w:numId="2" w16cid:durableId="233588381">
    <w:abstractNumId w:val="1"/>
  </w:num>
  <w:num w:numId="3" w16cid:durableId="792600361">
    <w:abstractNumId w:val="2"/>
  </w:num>
  <w:num w:numId="4" w16cid:durableId="98790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10"/>
    <w:rsid w:val="00003F00"/>
    <w:rsid w:val="00024F18"/>
    <w:rsid w:val="000315C2"/>
    <w:rsid w:val="000370E6"/>
    <w:rsid w:val="00097214"/>
    <w:rsid w:val="000A561B"/>
    <w:rsid w:val="000A6EF3"/>
    <w:rsid w:val="000D01D1"/>
    <w:rsid w:val="000E2C27"/>
    <w:rsid w:val="000F0949"/>
    <w:rsid w:val="001158E6"/>
    <w:rsid w:val="00126294"/>
    <w:rsid w:val="001331E5"/>
    <w:rsid w:val="001D0DEE"/>
    <w:rsid w:val="00203158"/>
    <w:rsid w:val="00211505"/>
    <w:rsid w:val="00211741"/>
    <w:rsid w:val="002E4A38"/>
    <w:rsid w:val="003046AF"/>
    <w:rsid w:val="00346D55"/>
    <w:rsid w:val="0035125A"/>
    <w:rsid w:val="00362212"/>
    <w:rsid w:val="00374574"/>
    <w:rsid w:val="003B3D47"/>
    <w:rsid w:val="003D4281"/>
    <w:rsid w:val="004337E8"/>
    <w:rsid w:val="00443316"/>
    <w:rsid w:val="004939DD"/>
    <w:rsid w:val="004A0385"/>
    <w:rsid w:val="004A5FC6"/>
    <w:rsid w:val="004C3C1B"/>
    <w:rsid w:val="005131F7"/>
    <w:rsid w:val="005347FD"/>
    <w:rsid w:val="005940CD"/>
    <w:rsid w:val="005A2DEA"/>
    <w:rsid w:val="005C7BC6"/>
    <w:rsid w:val="005D55BB"/>
    <w:rsid w:val="005D7090"/>
    <w:rsid w:val="00610D4F"/>
    <w:rsid w:val="006126D5"/>
    <w:rsid w:val="006824B8"/>
    <w:rsid w:val="006B3ABC"/>
    <w:rsid w:val="006D0C49"/>
    <w:rsid w:val="006E00AF"/>
    <w:rsid w:val="0072143D"/>
    <w:rsid w:val="007270F4"/>
    <w:rsid w:val="00734BE8"/>
    <w:rsid w:val="00780E80"/>
    <w:rsid w:val="007827A2"/>
    <w:rsid w:val="00787EF4"/>
    <w:rsid w:val="0079153C"/>
    <w:rsid w:val="007A0B6E"/>
    <w:rsid w:val="007F1343"/>
    <w:rsid w:val="00820065"/>
    <w:rsid w:val="00883B52"/>
    <w:rsid w:val="008F3C14"/>
    <w:rsid w:val="0091351C"/>
    <w:rsid w:val="009850A9"/>
    <w:rsid w:val="00985D5E"/>
    <w:rsid w:val="009951F6"/>
    <w:rsid w:val="009977AE"/>
    <w:rsid w:val="009C70F7"/>
    <w:rsid w:val="009D4F7D"/>
    <w:rsid w:val="009F2C5B"/>
    <w:rsid w:val="00A2787F"/>
    <w:rsid w:val="00A33FD0"/>
    <w:rsid w:val="00A41CCC"/>
    <w:rsid w:val="00A55D41"/>
    <w:rsid w:val="00A5749B"/>
    <w:rsid w:val="00A7149D"/>
    <w:rsid w:val="00A95017"/>
    <w:rsid w:val="00AA2D5F"/>
    <w:rsid w:val="00AF6C7D"/>
    <w:rsid w:val="00B05694"/>
    <w:rsid w:val="00B074E7"/>
    <w:rsid w:val="00B37534"/>
    <w:rsid w:val="00BD2DCF"/>
    <w:rsid w:val="00BF09AA"/>
    <w:rsid w:val="00C17124"/>
    <w:rsid w:val="00C1751F"/>
    <w:rsid w:val="00C34DA8"/>
    <w:rsid w:val="00C35251"/>
    <w:rsid w:val="00CC57FD"/>
    <w:rsid w:val="00D14D0A"/>
    <w:rsid w:val="00D350B1"/>
    <w:rsid w:val="00D46461"/>
    <w:rsid w:val="00D63ED6"/>
    <w:rsid w:val="00D7384F"/>
    <w:rsid w:val="00D7646F"/>
    <w:rsid w:val="00DB1580"/>
    <w:rsid w:val="00DB5D99"/>
    <w:rsid w:val="00DD00CD"/>
    <w:rsid w:val="00DD2269"/>
    <w:rsid w:val="00DD5210"/>
    <w:rsid w:val="00DE1FEA"/>
    <w:rsid w:val="00DE5B99"/>
    <w:rsid w:val="00DF36AF"/>
    <w:rsid w:val="00E57737"/>
    <w:rsid w:val="00E646D9"/>
    <w:rsid w:val="00E72D68"/>
    <w:rsid w:val="00EE2A2D"/>
    <w:rsid w:val="00EE47ED"/>
    <w:rsid w:val="00F714AB"/>
    <w:rsid w:val="00F71D69"/>
    <w:rsid w:val="00F77822"/>
    <w:rsid w:val="00F8200F"/>
    <w:rsid w:val="00F87494"/>
    <w:rsid w:val="00F917C5"/>
    <w:rsid w:val="00FD49B5"/>
    <w:rsid w:val="332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9649"/>
  <w15:chartTrackingRefBased/>
  <w15:docId w15:val="{EF0B56FA-7CA2-4B12-976A-A8F0647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10"/>
    <w:pPr>
      <w:ind w:left="720"/>
      <w:contextualSpacing/>
    </w:pPr>
  </w:style>
  <w:style w:type="table" w:styleId="TableGrid">
    <w:name w:val="Table Grid"/>
    <w:basedOn w:val="TableNormal"/>
    <w:uiPriority w:val="39"/>
    <w:rsid w:val="00DD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AB"/>
  </w:style>
  <w:style w:type="paragraph" w:styleId="Footer">
    <w:name w:val="footer"/>
    <w:basedOn w:val="Normal"/>
    <w:link w:val="FooterChar"/>
    <w:unhideWhenUsed/>
    <w:rsid w:val="00F7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14AB"/>
  </w:style>
  <w:style w:type="character" w:styleId="PageNumber">
    <w:name w:val="page number"/>
    <w:basedOn w:val="DefaultParagraphFont"/>
    <w:rsid w:val="004A5FC6"/>
  </w:style>
  <w:style w:type="character" w:styleId="Hyperlink">
    <w:name w:val="Hyperlink"/>
    <w:rsid w:val="00A5749B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9153C"/>
    <w:pPr>
      <w:spacing w:after="0" w:line="240" w:lineRule="auto"/>
      <w:ind w:left="187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153C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ivil.rights@doh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f617a24d-b04c-4377-a28b-d12c39706545">Russian</Language>
    <_dlc_DocId xmlns="6bb4863d-8cd6-4cd5-8e32-b9988c0a658a">7F5R2YH2KEY5-326233073-200</_dlc_DocId>
    <_dlc_DocIdUrl xmlns="6bb4863d-8cd6-4cd5-8e32-b9988c0a658a">
      <Url>https://stateofwa.sharepoint.com/sites/DOH-eph/oswp/LHS/food/_layouts/15/DocIdRedir.aspx?ID=7F5R2YH2KEY5-326233073-200</Url>
      <Description>7F5R2YH2KEY5-326233073-200</Description>
    </_dlc_DocIdUrl>
    <Publication xmlns="f617a24d-b04c-4377-a28b-d12c39706545">Employee Illness Log</Publication>
    <Pub_x0023_ xmlns="f617a24d-b04c-4377-a28b-d12c39706545">333-293</Pub_x0023_>
  </documentManagement>
</p:properties>
</file>

<file path=customXml/itemProps1.xml><?xml version="1.0" encoding="utf-8"?>
<ds:datastoreItem xmlns:ds="http://schemas.openxmlformats.org/officeDocument/2006/customXml" ds:itemID="{AD2D9685-BD88-4EB8-9E83-5505E7D34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214F1-8E07-4E5B-9BB2-023817E962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57EB63-35B4-4E6D-BED6-F2D8CA95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B75FD-B8B1-4BB8-BB17-423EC676D8B2}">
  <ds:schemaRefs>
    <ds:schemaRef ds:uri="http://schemas.microsoft.com/office/2006/metadata/properties"/>
    <ds:schemaRef ds:uri="http://schemas.microsoft.com/office/infopath/2007/PartnerControls"/>
    <ds:schemaRef ds:uri="f617a24d-b04c-4377-a28b-d12c39706545"/>
    <ds:schemaRef ds:uri="6bb4863d-8cd6-4cd5-8e32-b9988c0a6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Toolkit: Food Employee Health Log</vt:lpstr>
      <vt:lpstr>Toolkit: Food Employee Health Log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Food Employee Health Log</dc:title>
  <dc:subject/>
  <dc:creator>Washington State Department of Health</dc:creator>
  <cp:keywords/>
  <dc:description/>
  <cp:lastModifiedBy>Free, Cyndi  (DOH)</cp:lastModifiedBy>
  <cp:revision>9</cp:revision>
  <dcterms:created xsi:type="dcterms:W3CDTF">2022-12-13T16:53:00Z</dcterms:created>
  <dcterms:modified xsi:type="dcterms:W3CDTF">2023-02-28T22:25:00Z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2022-04-12T14:26:29Z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c6d7fdc8-9962-4cc8-9a21-561c99007d4c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0x0101003F42B619C618AD4A96CE18A7ED69334D</vt:lpwstr>
  </property>
  <property fmtid="{D5CDD505-2E9C-101B-9397-08002B2CF9AE}" pid="10" name="_dlc_DocIdItemGuid">
    <vt:lpwstr>fdd9a72a-3c25-4a63-81a3-b98ed5d43f19</vt:lpwstr>
  </property>
</Properties>
</file>