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66AE" w14:textId="7F72A140" w:rsidR="00CE187A" w:rsidRPr="007B25BC" w:rsidRDefault="00697919" w:rsidP="001037B8">
      <w:pPr>
        <w:spacing w:before="120" w:after="60"/>
        <w:ind w:left="-1080" w:right="-990"/>
        <w:jc w:val="both"/>
        <w:rPr>
          <w:rFonts w:ascii="Arial" w:hAnsi="Arial" w:cs="Arial"/>
          <w:noProof/>
          <w:lang w:val="ru"/>
        </w:rPr>
      </w:pPr>
      <w:r w:rsidRPr="0064218F">
        <w:rPr>
          <w:rFonts w:asciiTheme="minorHAnsi" w:hAnsi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3602" behindDoc="0" locked="0" layoutInCell="1" allowOverlap="1" wp14:anchorId="0B6472CC" wp14:editId="758150CC">
            <wp:simplePos x="0" y="0"/>
            <wp:positionH relativeFrom="leftMargin">
              <wp:posOffset>325120</wp:posOffset>
            </wp:positionH>
            <wp:positionV relativeFrom="paragraph">
              <wp:posOffset>-561340</wp:posOffset>
            </wp:positionV>
            <wp:extent cx="612140" cy="612140"/>
            <wp:effectExtent l="0" t="0" r="0" b="0"/>
            <wp:wrapNone/>
            <wp:docPr id="12" name="Graphic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18F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9506" behindDoc="0" locked="0" layoutInCell="1" allowOverlap="1" wp14:anchorId="3E50C856" wp14:editId="6BA10B9C">
                <wp:simplePos x="0" y="0"/>
                <wp:positionH relativeFrom="column">
                  <wp:posOffset>-727710</wp:posOffset>
                </wp:positionH>
                <wp:positionV relativeFrom="paragraph">
                  <wp:posOffset>-521335</wp:posOffset>
                </wp:positionV>
                <wp:extent cx="886460" cy="534035"/>
                <wp:effectExtent l="19050" t="19050" r="27940" b="1841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E2A2A" id="Rectangle: Rounded Corners 10" o:spid="_x0000_s1026" style="position:absolute;margin-left:-57.3pt;margin-top:-41.05pt;width:69.8pt;height:42.05pt;z-index:2516695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Pr="0064218F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E24934A" wp14:editId="5C2769FA">
                <wp:simplePos x="0" y="0"/>
                <wp:positionH relativeFrom="column">
                  <wp:posOffset>-742727</wp:posOffset>
                </wp:positionH>
                <wp:positionV relativeFrom="paragraph">
                  <wp:posOffset>-527050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3C7D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25C58" id="Rectangle: Rounded Corners 8" o:spid="_x0000_s1026" alt="&quot;&quot;" style="position:absolute;margin-left:-58.5pt;margin-top:-41.5pt;width:1in;height: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" fillcolor="#3c7da6" stroked="f" strokeweight="1pt">
                <v:stroke joinstyle="miter"/>
              </v:roundrect>
            </w:pict>
          </mc:Fallback>
        </mc:AlternateContent>
      </w:r>
      <w:r w:rsidRPr="0064218F">
        <w:rPr>
          <w:rFonts w:ascii="Arial" w:hAnsi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3362" behindDoc="0" locked="0" layoutInCell="1" allowOverlap="1" wp14:anchorId="559BCCE7" wp14:editId="283E6A60">
            <wp:simplePos x="0" y="0"/>
            <wp:positionH relativeFrom="column">
              <wp:posOffset>5825964</wp:posOffset>
            </wp:positionH>
            <wp:positionV relativeFrom="paragraph">
              <wp:posOffset>-394970</wp:posOffset>
            </wp:positionV>
            <wp:extent cx="826736" cy="365760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36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18F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350FE463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65760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6576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30C0E49B" w:rsidR="00FD0800" w:rsidRPr="0064218F" w:rsidRDefault="00A9477A" w:rsidP="002C46E2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 w:rsidRPr="0064218F">
                              <w:rPr>
                                <w:sz w:val="28"/>
                                <w:lang w:val="ru"/>
                              </w:rPr>
                              <w:t>Сборник материалов. Наполнение емкостей потребителей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71.95pt;margin-top:-30.55pt;width:612pt;height:28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" fillcolor="#095865" stroked="f" strokeweight="1pt">
                <v:textbox>
                  <w:txbxContent>
                    <w:p w14:paraId="08347480" w14:textId="30C0E49B" w:rsidR="00FD0800" w:rsidRPr="0064218F" w:rsidRDefault="00A9477A" w:rsidP="002C46E2">
                      <w:pPr>
                        <w:pStyle w:val="Title"/>
                        <w:rPr>
                          <w:sz w:val="28"/>
                        </w:rPr>
                      </w:pPr>
                      <w:r w:rsidRPr="0064218F">
                        <w:rPr>
                          <w:sz w:val="28"/>
                          <w:lang w:val="ru"/>
                        </w:rPr>
                        <w:t>Сборник материалов. Наполнение емкостей потребителей</w:t>
                      </w:r>
                    </w:p>
                  </w:txbxContent>
                </v:textbox>
              </v:rect>
            </w:pict>
          </mc:Fallback>
        </mc:AlternateContent>
      </w:r>
      <w:r w:rsidRPr="0064218F">
        <w:rPr>
          <w:rFonts w:ascii="Arial" w:hAnsi="Arial"/>
          <w:noProof/>
          <w:sz w:val="18"/>
          <w:szCs w:val="18"/>
          <w:lang w:val="ru"/>
        </w:rPr>
        <w:t xml:space="preserve">Кроме ситуаций, перечисленных в разделе 3, розничным заведениям общественного питания запрещено наполнять емкости потребителей без письменного, утвержденного плана согласно требованиям, изложенным в Washington Administrative Code (WAC, Административный кодекс штата Вашингтон) 246-215-03348. </w:t>
      </w:r>
      <w:r w:rsidRPr="0064218F">
        <w:rPr>
          <w:rFonts w:ascii="Arial" w:hAnsi="Arial"/>
          <w:b/>
          <w:bCs/>
          <w:noProof/>
          <w:sz w:val="18"/>
          <w:szCs w:val="18"/>
          <w:lang w:val="ru"/>
        </w:rPr>
        <w:t>Примечание.</w:t>
      </w:r>
      <w:r w:rsidRPr="0064218F">
        <w:rPr>
          <w:rFonts w:ascii="Arial" w:hAnsi="Arial"/>
          <w:noProof/>
          <w:sz w:val="18"/>
          <w:szCs w:val="18"/>
          <w:lang w:val="ru"/>
        </w:rPr>
        <w:t xml:space="preserve"> Для наполнения личной емкости обедающих в заведении клиентов порционным блюдом из индивидуальной сервировки (например, первое обеденное блюдо на тарелке клиента) не требуется отдельный план</w:t>
      </w:r>
      <w:r>
        <w:rPr>
          <w:rFonts w:ascii="Arial" w:hAnsi="Arial"/>
          <w:noProof/>
          <w:lang w:val="ru"/>
        </w:rPr>
        <w:t>.</w:t>
      </w:r>
    </w:p>
    <w:p w14:paraId="570364B8" w14:textId="37788649" w:rsidR="007A2D18" w:rsidRPr="007B25BC" w:rsidRDefault="00CE187A" w:rsidP="001037B8">
      <w:pPr>
        <w:spacing w:after="60"/>
        <w:ind w:left="-1080" w:right="-990"/>
        <w:jc w:val="both"/>
        <w:rPr>
          <w:rFonts w:ascii="Arial" w:hAnsi="Arial" w:cs="Arial"/>
          <w:noProof/>
          <w:sz w:val="18"/>
          <w:szCs w:val="18"/>
          <w:lang w:val="ru"/>
        </w:rPr>
      </w:pPr>
      <w:r w:rsidRPr="0064218F">
        <w:rPr>
          <w:rFonts w:ascii="Arial" w:hAnsi="Arial" w:cs="Arial"/>
          <w:b/>
          <w:bCs/>
          <w:noProof/>
          <w:sz w:val="18"/>
          <w:szCs w:val="18"/>
          <w:lang w:val="ru"/>
        </w:rPr>
        <w:t>Примечание.</w:t>
      </w:r>
      <w:r w:rsidRPr="0064218F">
        <w:rPr>
          <w:rFonts w:ascii="Arial" w:hAnsi="Arial" w:cs="Arial"/>
          <w:noProof/>
          <w:sz w:val="18"/>
          <w:szCs w:val="18"/>
          <w:lang w:val="ru"/>
        </w:rPr>
        <w:t xml:space="preserve"> Используйте этот документ, чтобы способствовать постоянному осуществлению </w:t>
      </w:r>
      <w:r w:rsidR="007306EB" w:rsidRPr="0064218F">
        <w:rPr>
          <w:rFonts w:ascii="Arial" w:hAnsi="Arial" w:cs="Arial"/>
          <w:noProof/>
          <w:sz w:val="18"/>
          <w:szCs w:val="18"/>
          <w:lang w:val="ru"/>
        </w:rPr>
        <w:t>активный административный контроль</w:t>
      </w:r>
      <w:r w:rsidRPr="0064218F">
        <w:rPr>
          <w:rFonts w:ascii="Arial" w:hAnsi="Arial" w:cs="Arial"/>
          <w:noProof/>
          <w:sz w:val="18"/>
          <w:szCs w:val="18"/>
          <w:lang w:val="ru"/>
        </w:rPr>
        <w:t xml:space="preserve"> (AMC</w:t>
      </w:r>
      <w:r w:rsidR="007306EB" w:rsidRPr="007306EB">
        <w:rPr>
          <w:rFonts w:ascii="Arial" w:hAnsi="Arial" w:cs="Arial"/>
          <w:noProof/>
          <w:sz w:val="18"/>
          <w:szCs w:val="18"/>
          <w:lang w:val="ru"/>
        </w:rPr>
        <w:t>)</w:t>
      </w:r>
      <w:r w:rsidRPr="0064218F">
        <w:rPr>
          <w:rFonts w:ascii="Arial" w:hAnsi="Arial" w:cs="Arial"/>
          <w:noProof/>
          <w:sz w:val="18"/>
          <w:szCs w:val="18"/>
          <w:lang w:val="ru"/>
        </w:rPr>
        <w:t xml:space="preserve"> на своем предприятии. Обязательно сотрудничайте с </w:t>
      </w:r>
      <w:hyperlink r:id="rId16" w:tgtFrame="_blank" w:tooltip="https://doh.wa.gov/community-and-environment/food/local-food-safety-contacts" w:history="1">
        <w:r w:rsidRPr="0064218F">
          <w:rPr>
            <w:rFonts w:ascii="Arial" w:hAnsi="Arial" w:cs="Arial"/>
            <w:noProof/>
            <w:color w:val="4472C4" w:themeColor="accent5"/>
            <w:sz w:val="18"/>
            <w:szCs w:val="18"/>
            <w:u w:val="single"/>
            <w:lang w:val="ru"/>
          </w:rPr>
          <w:t>местным органом здравоохранения</w:t>
        </w:r>
      </w:hyperlink>
      <w:r w:rsidRPr="0064218F">
        <w:rPr>
          <w:rFonts w:ascii="Arial" w:hAnsi="Arial" w:cs="Arial"/>
          <w:noProof/>
          <w:sz w:val="18"/>
          <w:szCs w:val="18"/>
          <w:lang w:val="ru"/>
        </w:rPr>
        <w:t>, чтобы получать в случае необходимости дополнительную информацию или разрешение</w:t>
      </w:r>
      <w:r w:rsidRPr="0064218F">
        <w:rPr>
          <w:rFonts w:ascii="Arial" w:hAnsi="Arial" w:cs="Arial"/>
          <w:sz w:val="18"/>
          <w:szCs w:val="18"/>
          <w:lang w:val="ru"/>
        </w:rPr>
        <w:t>.</w:t>
      </w: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122"/>
        <w:gridCol w:w="1938"/>
        <w:gridCol w:w="1212"/>
        <w:gridCol w:w="2630"/>
      </w:tblGrid>
      <w:tr w:rsidR="0081708E" w:rsidRPr="007306EB" w14:paraId="5DDF8C01" w14:textId="77777777" w:rsidTr="005D0138"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5DDF8C00" w14:textId="2EC81FBE" w:rsidR="0081708E" w:rsidRPr="007306EB" w:rsidRDefault="006D3703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lang w:val="ru"/>
              </w:rPr>
            </w:pPr>
            <w:r w:rsidRPr="0064218F">
              <w:rPr>
                <w:rFonts w:ascii="Arial" w:hAnsi="Arial" w:cs="Arial"/>
                <w:b/>
                <w:bCs/>
                <w:color w:val="FFFFFF"/>
                <w:lang w:val="ru"/>
              </w:rPr>
              <w:t>Раздел</w:t>
            </w:r>
            <w:r w:rsidRPr="0064218F">
              <w:rPr>
                <w:rFonts w:ascii="Arial" w:hAnsi="Arial" w:cs="Arial"/>
                <w:color w:val="FFFFFF"/>
                <w:lang w:val="ru"/>
              </w:rPr>
              <w:t> </w:t>
            </w:r>
            <w:r w:rsidRPr="0064218F">
              <w:rPr>
                <w:rFonts w:ascii="Arial" w:hAnsi="Arial" w:cs="Arial"/>
                <w:b/>
                <w:bCs/>
                <w:color w:val="FFFFFF"/>
                <w:lang w:val="ru"/>
              </w:rPr>
              <w:t>1. Сведения о заведении общественного питания</w:t>
            </w:r>
          </w:p>
        </w:tc>
      </w:tr>
      <w:tr w:rsidR="00EE25DB" w14:paraId="5DDF8C07" w14:textId="77777777" w:rsidTr="0064218F">
        <w:trPr>
          <w:trHeight w:val="290"/>
          <w:jc w:val="center"/>
        </w:trPr>
        <w:tc>
          <w:tcPr>
            <w:tcW w:w="768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4C32D0" w14:textId="460B5334" w:rsidR="00EE25DB" w:rsidRPr="0064218F" w:rsidRDefault="00887C95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Название заведения</w:t>
            </w:r>
          </w:p>
          <w:p w14:paraId="5DDF8C05" w14:textId="49461EFE" w:rsidR="001F2D47" w:rsidRPr="0064218F" w:rsidRDefault="001F2D47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7B34FA" w14:textId="65B16ACA" w:rsidR="00EE25DB" w:rsidRPr="0064218F" w:rsidRDefault="00887C95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Телефон</w:t>
            </w:r>
          </w:p>
          <w:p w14:paraId="5DDF8C06" w14:textId="265E90F4" w:rsidR="001F2D47" w:rsidRPr="0064218F" w:rsidRDefault="00CE187A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</w:tr>
      <w:tr w:rsidR="005E72C7" w14:paraId="5DDF8C0C" w14:textId="77777777" w:rsidTr="0064218F">
        <w:trPr>
          <w:trHeight w:val="451"/>
          <w:jc w:val="center"/>
        </w:trPr>
        <w:tc>
          <w:tcPr>
            <w:tcW w:w="574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2DB5DA" w14:textId="4CD8F77F" w:rsidR="005E72C7" w:rsidRPr="0064218F" w:rsidRDefault="00887C95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Улица (физический адрес)</w:t>
            </w:r>
          </w:p>
          <w:p w14:paraId="5DDF8C08" w14:textId="46A66834" w:rsidR="001F2D47" w:rsidRPr="0064218F" w:rsidRDefault="001F2D47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23B2CB54" w14:textId="7DFBFED6" w:rsidR="005E72C7" w:rsidRPr="0064218F" w:rsidRDefault="00887C95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Город</w:t>
            </w:r>
          </w:p>
          <w:p w14:paraId="5DDF8C09" w14:textId="1D2F1FB2" w:rsidR="001F2D47" w:rsidRPr="0064218F" w:rsidRDefault="001F2D47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14:paraId="2777C0DF" w14:textId="45E60932" w:rsidR="005E72C7" w:rsidRPr="0064218F" w:rsidRDefault="00887C95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Индекс</w:t>
            </w:r>
          </w:p>
          <w:p w14:paraId="5DDF8C0A" w14:textId="382F00CE" w:rsidR="001F2D47" w:rsidRPr="0064218F" w:rsidRDefault="001F2D47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  <w:tc>
          <w:tcPr>
            <w:tcW w:w="26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006C9E" w14:textId="1FC2EDE7" w:rsidR="005E72C7" w:rsidRPr="0064218F" w:rsidRDefault="00887C95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Адрес эл. почты</w:t>
            </w:r>
          </w:p>
          <w:p w14:paraId="5DDF8C0B" w14:textId="52E73701" w:rsidR="001F2D47" w:rsidRPr="0064218F" w:rsidRDefault="00624C83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</w:tr>
      <w:tr w:rsidR="00A316BF" w:rsidRPr="00F83C67" w14:paraId="5DDF8C10" w14:textId="77777777" w:rsidTr="0064218F">
        <w:trPr>
          <w:trHeight w:val="415"/>
          <w:jc w:val="center"/>
        </w:trPr>
        <w:tc>
          <w:tcPr>
            <w:tcW w:w="57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60F161D3" w:rsidR="00A316BF" w:rsidRPr="0064218F" w:rsidRDefault="00887C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Имя контактного лица</w:t>
            </w:r>
          </w:p>
          <w:p w14:paraId="0043F1B7" w14:textId="313D44FB" w:rsidR="001F2D47" w:rsidRPr="0064218F" w:rsidRDefault="001F2D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1BF144DF" w:rsidR="00A316BF" w:rsidRPr="0064218F" w:rsidRDefault="00887C95" w:rsidP="00A316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Звание</w: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t>/</w:t>
            </w:r>
            <w:r w:rsidRPr="0064218F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должность</w:t>
            </w:r>
          </w:p>
          <w:p w14:paraId="5DDF8C0F" w14:textId="291CE112" w:rsidR="001F2D47" w:rsidRPr="0064218F" w:rsidRDefault="001F2D47" w:rsidP="00A316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instrText xml:space="preserve"> FORMTEXT </w:instrTex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noProof/>
                <w:sz w:val="18"/>
                <w:szCs w:val="18"/>
                <w:lang w:val="ru"/>
              </w:rPr>
              <w:t>     </w:t>
            </w:r>
            <w:r w:rsidRPr="0064218F">
              <w:rPr>
                <w:rFonts w:ascii="Arial" w:hAnsi="Arial" w:cs="Arial"/>
                <w:sz w:val="18"/>
                <w:szCs w:val="18"/>
                <w:lang w:val="ru"/>
              </w:rPr>
              <w:fldChar w:fldCharType="end"/>
            </w:r>
          </w:p>
        </w:tc>
      </w:tr>
      <w:tr w:rsidR="001601B6" w14:paraId="5DDF8C94" w14:textId="77777777" w:rsidTr="005D01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574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085965"/>
            <w:vAlign w:val="center"/>
          </w:tcPr>
          <w:p w14:paraId="69AC66DD" w14:textId="71B5618A" w:rsidR="001601B6" w:rsidRPr="0064218F" w:rsidRDefault="00D626E5" w:rsidP="00504E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4218F">
              <w:rPr>
                <w:rFonts w:ascii="Arial" w:hAnsi="Arial" w:cs="Arial"/>
                <w:b/>
                <w:bCs/>
                <w:color w:val="FFFFFF"/>
                <w:lang w:val="ru"/>
              </w:rPr>
              <w:t>Раздел 2.</w:t>
            </w:r>
            <w:r w:rsidRPr="0064218F">
              <w:rPr>
                <w:rFonts w:ascii="Arial" w:hAnsi="Arial" w:cs="Arial"/>
                <w:color w:val="FFFFFF"/>
                <w:lang w:val="ru"/>
              </w:rPr>
              <w:t xml:space="preserve"> </w:t>
            </w:r>
            <w:r w:rsidRPr="0064218F">
              <w:rPr>
                <w:rFonts w:ascii="Arial" w:hAnsi="Arial" w:cs="Arial"/>
                <w:b/>
                <w:bCs/>
                <w:color w:val="FFFFFF"/>
                <w:lang w:val="ru"/>
              </w:rPr>
              <w:t>Обязательный отдельный, утвержденный план для наполнения емкостей потребителей</w:t>
            </w:r>
          </w:p>
        </w:tc>
        <w:tc>
          <w:tcPr>
            <w:tcW w:w="5780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085965"/>
            <w:vAlign w:val="center"/>
          </w:tcPr>
          <w:p w14:paraId="5DDF8C93" w14:textId="58BBD979" w:rsidR="001601B6" w:rsidRPr="0064218F" w:rsidRDefault="00D626E5" w:rsidP="0064218F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</w:rPr>
            </w:pPr>
            <w:r w:rsidRPr="0064218F">
              <w:rPr>
                <w:rFonts w:ascii="Arial" w:hAnsi="Arial" w:cs="Arial"/>
                <w:b/>
                <w:bCs/>
                <w:smallCaps/>
                <w:color w:val="FFFFFF"/>
                <w:lang w:val="ru"/>
              </w:rPr>
              <w:t>Р</w:t>
            </w:r>
            <w:r w:rsidRPr="0064218F">
              <w:rPr>
                <w:rFonts w:ascii="Arial" w:hAnsi="Arial" w:cs="Arial"/>
                <w:b/>
                <w:bCs/>
                <w:color w:val="FFFFFF"/>
                <w:lang w:val="ru"/>
              </w:rPr>
              <w:t>аздел 3.</w:t>
            </w:r>
            <w:r w:rsidRPr="0064218F">
              <w:rPr>
                <w:rFonts w:ascii="Arial" w:hAnsi="Arial" w:cs="Arial"/>
                <w:color w:val="FFFFFF"/>
                <w:lang w:val="ru"/>
              </w:rPr>
              <w:t xml:space="preserve"> </w:t>
            </w:r>
            <w:r w:rsidRPr="0064218F">
              <w:rPr>
                <w:rFonts w:ascii="Arial" w:hAnsi="Arial" w:cs="Arial"/>
                <w:b/>
                <w:bCs/>
                <w:color w:val="FFFFFF"/>
                <w:lang w:val="ru"/>
              </w:rPr>
              <w:t xml:space="preserve">Наполнение в соответствии с рекомендациями, но без обязательного составления отдельного, утвержденного плана </w:t>
            </w:r>
          </w:p>
        </w:tc>
      </w:tr>
      <w:tr w:rsidR="00604E68" w14:paraId="7BD5B648" w14:textId="77777777" w:rsidTr="00642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908"/>
          <w:jc w:val="center"/>
        </w:trPr>
        <w:tc>
          <w:tcPr>
            <w:tcW w:w="5743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04EDFA" w14:textId="3286077D" w:rsidR="00AE7C74" w:rsidRPr="0064218F" w:rsidRDefault="00AE7C74" w:rsidP="00CE187A">
            <w:pPr>
              <w:pStyle w:val="ListParagraph"/>
              <w:spacing w:before="120"/>
              <w:ind w:left="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>* Заполните раздел 4 для каждого выбранного варианта.</w:t>
            </w:r>
          </w:p>
          <w:p w14:paraId="3855B033" w14:textId="4C68795E" w:rsidR="00604E68" w:rsidRPr="0064218F" w:rsidRDefault="00604E68" w:rsidP="00CE187A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 xml:space="preserve"> </w:t>
            </w:r>
            <w:r w:rsidRPr="0064218F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Вариант 1.</w:t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 xml:space="preserve"> </w:t>
            </w:r>
            <w:r w:rsidRPr="0064218F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Не готовые к употреблению или запакованные продукты питания*</w:t>
            </w:r>
          </w:p>
          <w:p w14:paraId="4A5559E9" w14:textId="70EE618D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>Не готовые к употреблению сыпучие продукты питания (например, сухой рис, сырая паста, сырая фасоль).</w:t>
            </w:r>
          </w:p>
          <w:p w14:paraId="47672120" w14:textId="04215A3C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>Не готовые к употреблению продукты (например, цельные, немытые фрукты и овощи).</w:t>
            </w:r>
          </w:p>
          <w:p w14:paraId="5A6EAE87" w14:textId="0E8F5497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>Запакованные или обернутые в пленку продукты питания (например, упакованная смесь салатов).</w:t>
            </w:r>
          </w:p>
          <w:p w14:paraId="632A4C14" w14:textId="77777777" w:rsidR="00604E68" w:rsidRPr="0064218F" w:rsidRDefault="00604E68" w:rsidP="00CE187A">
            <w:pPr>
              <w:pStyle w:val="ListParagraph"/>
              <w:spacing w:before="240"/>
              <w:ind w:left="5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 xml:space="preserve"> </w:t>
            </w:r>
            <w:r w:rsidRPr="0064218F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Вариант 2. Готовые к употреблению продукты питания в защитных дозаторах*</w:t>
            </w:r>
          </w:p>
          <w:p w14:paraId="68B58FB4" w14:textId="1D37D7C1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>Неупакованные, готовые к употреблению продукты питания (например, гранола, мед, пряности).</w:t>
            </w:r>
          </w:p>
          <w:p w14:paraId="1856D093" w14:textId="439ED566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64218F">
              <w:rPr>
                <w:rFonts w:ascii="Arial" w:hAnsi="Arial"/>
                <w:sz w:val="16"/>
                <w:szCs w:val="16"/>
                <w:lang w:val="ru"/>
              </w:rPr>
              <w:t>Распределяются за счет безнапорного потока или другой системы подачи по желобу, которая защищает сыпучие продукты от случайного заражения.</w:t>
            </w:r>
          </w:p>
          <w:p w14:paraId="558C4542" w14:textId="77777777" w:rsidR="00604E68" w:rsidRPr="0064218F" w:rsidRDefault="00604E68" w:rsidP="00CE187A">
            <w:pPr>
              <w:pStyle w:val="ListParagraph"/>
              <w:spacing w:before="240"/>
              <w:ind w:left="0"/>
              <w:contextualSpacing w:val="0"/>
              <w:rPr>
                <w:rFonts w:ascii="Arial" w:hAnsi="Arial"/>
                <w:sz w:val="16"/>
                <w:szCs w:val="16"/>
              </w:rPr>
            </w:pPr>
            <w:r w:rsidRPr="0064218F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t xml:space="preserve"> </w:t>
            </w:r>
            <w:r w:rsidRPr="0064218F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Вариант 3. Готовые к употреблению продукты питания в открытых емкостях*</w:t>
            </w:r>
          </w:p>
          <w:p w14:paraId="0149D51D" w14:textId="3F6D7DAD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64218F">
              <w:rPr>
                <w:rFonts w:ascii="Arial" w:hAnsi="Arial"/>
                <w:sz w:val="16"/>
                <w:szCs w:val="16"/>
                <w:lang w:val="ru"/>
              </w:rPr>
              <w:t>Неупакованные, готовые к употреблению продукты питания в открытых емкостях (например, в кулинарно-гастрономических отделах, на салатных стойках, в пищевых лотках с лопатками).</w:t>
            </w:r>
          </w:p>
          <w:p w14:paraId="56AA5756" w14:textId="667B2498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rPr>
                <w:rFonts w:ascii="Arial" w:hAnsi="Arial" w:cs="Arial"/>
                <w:bCs/>
                <w:sz w:val="16"/>
                <w:szCs w:val="16"/>
              </w:rPr>
            </w:pPr>
            <w:r w:rsidRPr="0064218F">
              <w:rPr>
                <w:rFonts w:ascii="Arial" w:hAnsi="Arial"/>
                <w:sz w:val="16"/>
                <w:szCs w:val="16"/>
                <w:lang w:val="ru"/>
              </w:rPr>
              <w:t>Только сотрудники сферы продовольственной промышленности могут наполнять емкости потребителей готовыми к употреблению, неупакованными продуктами питания без защитных дозаторов.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2D5EC6" w14:textId="07866C7E" w:rsidR="00AE7C74" w:rsidRPr="0064218F" w:rsidRDefault="00AE7C74" w:rsidP="00CE187A">
            <w:pPr>
              <w:tabs>
                <w:tab w:val="left" w:pos="292"/>
              </w:tabs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>Отметьте каждый дополнительный процесс, используемый в вашем заведении.</w:t>
            </w:r>
          </w:p>
          <w:p w14:paraId="05F6AD94" w14:textId="0A1A7CAB" w:rsidR="00604E68" w:rsidRPr="0064218F" w:rsidRDefault="00604E68" w:rsidP="00CE187A">
            <w:pPr>
              <w:tabs>
                <w:tab w:val="left" w:pos="292"/>
              </w:tabs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 xml:space="preserve"> </w:t>
            </w:r>
            <w:r w:rsidRPr="0064218F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Емкость, предназначенная для наполнения на заводе пищевой промышленности</w:t>
            </w:r>
          </w:p>
          <w:p w14:paraId="636DAFC0" w14:textId="71DBB708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>Устройство сбора и место, отведенное для пустых емкостей, не должны привлекать вредителей или доставлять неудобства.</w:t>
            </w:r>
          </w:p>
          <w:p w14:paraId="01FC404E" w14:textId="531A699C" w:rsidR="00604E68" w:rsidRPr="0064218F" w:rsidRDefault="00604E68" w:rsidP="00CE187A">
            <w:pPr>
              <w:tabs>
                <w:tab w:val="left" w:pos="292"/>
              </w:tabs>
              <w:spacing w:before="120"/>
              <w:ind w:left="274" w:hanging="274"/>
              <w:rPr>
                <w:rFonts w:ascii="Arial" w:hAnsi="Arial" w:cs="Arial"/>
                <w:b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 xml:space="preserve"> </w:t>
            </w:r>
            <w:r w:rsidRPr="0064218F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Емкость, наполненная в автомате для продажи воды</w:t>
            </w:r>
          </w:p>
          <w:p w14:paraId="453BA4DC" w14:textId="39C84C07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619" w:hanging="31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>Потребитель может наполнить в автомате для продажи воды любую принадлежащую ему емкость.</w:t>
            </w:r>
          </w:p>
          <w:p w14:paraId="1C30726E" w14:textId="77777777" w:rsidR="00604E68" w:rsidRPr="0064218F" w:rsidRDefault="00604E68" w:rsidP="00CE187A">
            <w:pPr>
              <w:tabs>
                <w:tab w:val="left" w:pos="297"/>
              </w:tabs>
              <w:spacing w:before="120"/>
              <w:ind w:left="274" w:hanging="274"/>
              <w:rPr>
                <w:rFonts w:ascii="Arial" w:hAnsi="Arial" w:cs="Arial"/>
                <w:b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64218F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 xml:space="preserve"> Емкость потребителя для напитков</w:t>
            </w:r>
          </w:p>
          <w:p w14:paraId="09A29CAA" w14:textId="750EF62C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>Емкость наполняют напитком только по просьбе ее владельца.</w:t>
            </w:r>
          </w:p>
          <w:p w14:paraId="3E60C9CC" w14:textId="72EDC3CA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>Емкость создана так, чтобы ее можно было легко мыть.</w:t>
            </w:r>
          </w:p>
          <w:p w14:paraId="222A7F1D" w14:textId="32A99FCB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>Емкость можно ополоснуть свежей, проточной горячей водой в заведении общественного питания.</w:t>
            </w:r>
          </w:p>
          <w:p w14:paraId="535B3381" w14:textId="1B2E116C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>Емкость наполняет сотрудник заведения или ее владелец, если для этого используется дозаторная установка, предотвращающая заражение (например, автомат разливных напитков).</w:t>
            </w:r>
          </w:p>
          <w:p w14:paraId="6CD3D000" w14:textId="3FA05737" w:rsidR="00604E68" w:rsidRPr="0064218F" w:rsidRDefault="00604E68" w:rsidP="00CE187A">
            <w:pPr>
              <w:tabs>
                <w:tab w:val="left" w:pos="285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 w:rsidRPr="0064218F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t xml:space="preserve"> </w:t>
            </w:r>
            <w:r w:rsidRPr="0064218F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 xml:space="preserve">Емкость, предоставленная заведением общественного питания для </w:t>
            </w:r>
            <w:r w:rsidRPr="0064218F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ab/>
              <w:t>наполнения, которую моют сотрудники заведения общественного питания</w:t>
            </w:r>
          </w:p>
          <w:p w14:paraId="14DF7EAC" w14:textId="14BF9649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64218F">
              <w:rPr>
                <w:rFonts w:ascii="Arial" w:hAnsi="Arial"/>
                <w:sz w:val="16"/>
                <w:szCs w:val="16"/>
                <w:lang w:val="ru"/>
              </w:rPr>
              <w:t xml:space="preserve">Емкости должны предназначаться для многократного использования </w:t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br/>
              <w:t>(не одноразовые).</w:t>
            </w:r>
          </w:p>
          <w:p w14:paraId="669A538B" w14:textId="14F52D8A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64218F">
              <w:rPr>
                <w:rFonts w:ascii="Arial" w:hAnsi="Arial"/>
                <w:sz w:val="16"/>
                <w:szCs w:val="16"/>
                <w:lang w:val="ru"/>
              </w:rPr>
              <w:t>Перед наполнением емкости необходимо вымыть, прополоскать и дезинфицировать в заведении общественного питания.</w:t>
            </w:r>
          </w:p>
          <w:p w14:paraId="5FE55409" w14:textId="1CE0B165" w:rsidR="00604E68" w:rsidRPr="0064218F" w:rsidRDefault="00604E68" w:rsidP="00CE187A">
            <w:pPr>
              <w:pStyle w:val="ListParagraph"/>
              <w:numPr>
                <w:ilvl w:val="0"/>
                <w:numId w:val="29"/>
              </w:numPr>
              <w:spacing w:before="40"/>
              <w:ind w:left="576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64218F">
              <w:rPr>
                <w:rFonts w:ascii="Arial" w:hAnsi="Arial"/>
                <w:sz w:val="16"/>
                <w:szCs w:val="16"/>
                <w:lang w:val="ru"/>
              </w:rPr>
              <w:t>Емкости можно наполнить любой едой.</w:t>
            </w:r>
          </w:p>
        </w:tc>
      </w:tr>
      <w:tr w:rsidR="00760B4F" w14:paraId="24A6B0DA" w14:textId="77777777" w:rsidTr="005D01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58147A5A" w14:textId="3AE3B83E" w:rsidR="00760B4F" w:rsidRPr="0064218F" w:rsidRDefault="000D352F" w:rsidP="00760B4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4218F">
              <w:rPr>
                <w:rFonts w:ascii="Arial" w:hAnsi="Arial" w:cs="Arial"/>
                <w:b/>
                <w:bCs/>
                <w:color w:val="FFFFFF" w:themeColor="background1"/>
                <w:lang w:val="ru"/>
              </w:rPr>
              <w:t>Раздел 4. Контрольный перечень действий при подаче заявки</w:t>
            </w:r>
          </w:p>
        </w:tc>
      </w:tr>
      <w:tr w:rsidR="00760B4F" w14:paraId="4AB60624" w14:textId="77777777" w:rsidTr="00097F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1262676D" w14:textId="2E6DDE84" w:rsidR="00760B4F" w:rsidRPr="00821E75" w:rsidRDefault="00760B4F" w:rsidP="00760B4F">
            <w:pPr>
              <w:jc w:val="center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Wingdings" w:eastAsia="Wingdings" w:hAnsi="Wingdings" w:cs="Wingdings"/>
                <w:b/>
                <w:bCs/>
                <w:lang w:val="ru"/>
              </w:rPr>
              <w:t></w:t>
            </w:r>
          </w:p>
        </w:tc>
        <w:tc>
          <w:tcPr>
            <w:tcW w:w="109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0A7BCEB7" w14:textId="4DF12047" w:rsidR="00760B4F" w:rsidRPr="0064218F" w:rsidRDefault="00AB0681" w:rsidP="00760B4F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64218F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В заведения, которые предпочитают разрешать клиентам выбирать варианты наполнения, перечисленные в разделе 2, необходимо подать указанные ниже документы.</w:t>
            </w:r>
          </w:p>
        </w:tc>
      </w:tr>
      <w:tr w:rsidR="00472C6B" w:rsidRPr="007306EB" w14:paraId="2D002071" w14:textId="77777777" w:rsidTr="00642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715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E6D71" w14:textId="77777777" w:rsidR="00472C6B" w:rsidRDefault="00472C6B" w:rsidP="00A277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ru"/>
              </w:rPr>
            </w:r>
            <w:r w:rsidR="00000000"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  <w:tc>
          <w:tcPr>
            <w:tcW w:w="109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CE0FF" w14:textId="602D1D8A" w:rsidR="00347739" w:rsidRPr="007B25BC" w:rsidRDefault="00472C6B" w:rsidP="000E0C1B">
            <w:pPr>
              <w:spacing w:before="20" w:after="20" w:line="264" w:lineRule="auto"/>
              <w:rPr>
                <w:rFonts w:ascii="Arial" w:hAnsi="Arial"/>
                <w:sz w:val="16"/>
                <w:szCs w:val="16"/>
                <w:lang w:val="ru"/>
              </w:rPr>
            </w:pPr>
            <w:r w:rsidRPr="0064218F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Обучение потребителя.</w:t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t xml:space="preserve"> Заведение общественного питания должно информировать потребителей об утвержденных вариантах наполнения емкостей. Информировать потребителей о емкостях, которые они могут наполнить, необходимости мыть емкости, видах продуктов питания, которыми можно их наполнить, о том, как оповестить работника в случае обнаружения рисков, и любых других требованиях заведения.</w:t>
            </w:r>
          </w:p>
          <w:p w14:paraId="1C7E1BE0" w14:textId="52000FF4" w:rsidR="00472C6B" w:rsidRPr="007B25BC" w:rsidRDefault="00347739" w:rsidP="00347739">
            <w:pPr>
              <w:spacing w:before="20" w:after="20"/>
              <w:rPr>
                <w:rFonts w:ascii="Arial" w:hAnsi="Arial"/>
                <w:b/>
                <w:sz w:val="16"/>
                <w:szCs w:val="16"/>
                <w:lang w:val="ru"/>
              </w:rPr>
            </w:pPr>
            <w:r w:rsidRPr="0064218F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Предоставьте копии обучающих материалов, например информационные указатели, наклейки и другие печатные материалы.</w:t>
            </w:r>
          </w:p>
        </w:tc>
      </w:tr>
      <w:tr w:rsidR="006670B2" w:rsidRPr="004F0D8C" w14:paraId="07FB70A0" w14:textId="77777777" w:rsidTr="00642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239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D6137" w14:textId="5744C5BA" w:rsidR="006670B2" w:rsidRDefault="004D44D7" w:rsidP="004D44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ru"/>
              </w:rPr>
            </w:r>
            <w:r w:rsidR="00000000"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  <w:tc>
          <w:tcPr>
            <w:tcW w:w="109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4AB79E8" w14:textId="229663A4" w:rsidR="006670B2" w:rsidRPr="0064218F" w:rsidRDefault="006670B2" w:rsidP="0061080F">
            <w:pPr>
              <w:pStyle w:val="NoSpacing"/>
              <w:spacing w:before="80" w:after="20" w:line="264" w:lineRule="auto"/>
              <w:ind w:right="288"/>
              <w:rPr>
                <w:rFonts w:ascii="Arial" w:hAnsi="Arial" w:cs="Arial"/>
                <w:b/>
                <w:sz w:val="16"/>
                <w:szCs w:val="16"/>
              </w:rPr>
            </w:pPr>
            <w:r w:rsidRPr="0064218F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 xml:space="preserve">Допустимые емкости. </w:t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>Укажите виды емкостей, которые можно наполнять.</w:t>
            </w:r>
          </w:p>
          <w:p w14:paraId="032BD8ED" w14:textId="7C23DC9F" w:rsidR="000B67D9" w:rsidRPr="0064218F" w:rsidRDefault="00CF01A6" w:rsidP="003A29ED">
            <w:pPr>
              <w:spacing w:before="20" w:after="20" w:line="22" w:lineRule="atLeast"/>
              <w:ind w:left="288" w:hanging="288"/>
              <w:rPr>
                <w:rFonts w:ascii="Arial" w:hAnsi="Arial" w:cs="Arial"/>
                <w:bCs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 xml:space="preserve"> Одноразовые контейнеры. Сообщите клиентам, можно ли использовать чистые, одноразовые емкости (например, поддающиеся повторной герметизации пакеты на молнии).</w:t>
            </w:r>
          </w:p>
          <w:p w14:paraId="64A6A20A" w14:textId="59ED5762" w:rsidR="003E77E8" w:rsidRPr="0064218F" w:rsidRDefault="000B67D9" w:rsidP="003A29ED">
            <w:pPr>
              <w:spacing w:before="20" w:after="20" w:line="22" w:lineRule="atLeast"/>
              <w:ind w:left="288" w:hanging="288"/>
              <w:rPr>
                <w:rFonts w:ascii="Arial" w:hAnsi="Arial" w:cs="Arial"/>
                <w:bCs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 xml:space="preserve"> Многоразовые контейнеры. Пищевые емкости из пластика, нержавеющей стали или других похожих материалов, предназначенные для многократного мытья.</w:t>
            </w:r>
          </w:p>
          <w:p w14:paraId="1D3F5F5A" w14:textId="45C308D0" w:rsidR="00327165" w:rsidRPr="0064218F" w:rsidRDefault="003E77E8" w:rsidP="003A29ED">
            <w:pPr>
              <w:spacing w:before="20" w:after="20" w:line="22" w:lineRule="atLeast"/>
              <w:ind w:left="288" w:hanging="288"/>
              <w:rPr>
                <w:rFonts w:ascii="Arial" w:hAnsi="Arial" w:cs="Arial"/>
                <w:bCs/>
                <w:sz w:val="16"/>
                <w:szCs w:val="16"/>
              </w:rPr>
            </w:pPr>
            <w:r w:rsidRPr="0064218F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t xml:space="preserve"> Стекло. Добавьте набор для уборки в случае разбитого стекла и обучение персонала способам утилизации продуктов питания, если стекло разбито в помещении, где готовится еда.</w:t>
            </w:r>
          </w:p>
          <w:p w14:paraId="667740BD" w14:textId="2339D125" w:rsidR="00CC12DC" w:rsidRPr="0064218F" w:rsidRDefault="00CC12DC" w:rsidP="003A29ED">
            <w:pPr>
              <w:spacing w:before="20" w:after="20" w:line="22" w:lineRule="atLeast"/>
              <w:ind w:left="288" w:hanging="288"/>
              <w:rPr>
                <w:rFonts w:ascii="Arial" w:hAnsi="Arial" w:cs="Arial"/>
                <w:bCs/>
                <w:sz w:val="16"/>
                <w:szCs w:val="16"/>
              </w:rPr>
            </w:pPr>
            <w:r w:rsidRPr="0064218F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t xml:space="preserve"> Другое: </w:t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/>
                <w:noProof/>
                <w:sz w:val="16"/>
                <w:szCs w:val="16"/>
                <w:u w:val="single"/>
                <w:lang w:val="ru"/>
              </w:rPr>
              <w:t>     </w:t>
            </w:r>
            <w:r w:rsidRPr="0064218F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</w:tr>
    </w:tbl>
    <w:p w14:paraId="58341129" w14:textId="28BBFEA5" w:rsidR="0061080F" w:rsidRPr="007B25BC" w:rsidRDefault="0089592E" w:rsidP="007412D9">
      <w:pPr>
        <w:spacing w:before="60"/>
        <w:ind w:left="-1080" w:right="-450"/>
        <w:rPr>
          <w:sz w:val="16"/>
          <w:szCs w:val="16"/>
          <w:lang w:val="ru"/>
        </w:rPr>
        <w:sectPr w:rsidR="0061080F" w:rsidRPr="007B25BC" w:rsidSect="0089592E">
          <w:footerReference w:type="default" r:id="rId17"/>
          <w:footerReference w:type="first" r:id="rId18"/>
          <w:pgSz w:w="12240" w:h="15840"/>
          <w:pgMar w:top="1008" w:right="1440" w:bottom="720" w:left="1440" w:header="720" w:footer="432" w:gutter="0"/>
          <w:cols w:space="720"/>
          <w:titlePg/>
          <w:docGrid w:linePitch="272"/>
        </w:sectPr>
      </w:pPr>
      <w:r w:rsidRPr="0064218F">
        <w:rPr>
          <w:rFonts w:ascii="Arial" w:hAnsi="Arial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67458" behindDoc="0" locked="0" layoutInCell="1" allowOverlap="1" wp14:anchorId="7C87557C" wp14:editId="4D949BEC">
                <wp:simplePos x="0" y="0"/>
                <wp:positionH relativeFrom="rightMargin">
                  <wp:posOffset>-6727371</wp:posOffset>
                </wp:positionH>
                <wp:positionV relativeFrom="paragraph">
                  <wp:posOffset>538843</wp:posOffset>
                </wp:positionV>
                <wp:extent cx="2993571" cy="25037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571" cy="250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76982" w14:textId="08D8CFDD" w:rsidR="0089592E" w:rsidRDefault="0089592E" w:rsidP="0089592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ru"/>
                              </w:rPr>
                              <w:t>DOH 333-288 March 2022 Russian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755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529.7pt;margin-top:42.45pt;width:235.7pt;height:19.7pt;z-index:25166745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" filled="f" stroked="f" strokeweight=".5pt">
                <v:textbox>
                  <w:txbxContent>
                    <w:p w14:paraId="6EE76982" w14:textId="08D8CFDD" w:rsidR="0089592E" w:rsidRDefault="0089592E" w:rsidP="0089592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ru"/>
                        </w:rPr>
                        <w:t>DOH 333-288 March 2022 Russian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18F">
        <w:rPr>
          <w:rFonts w:ascii="Arial" w:hAnsi="Arial"/>
          <w:sz w:val="16"/>
          <w:szCs w:val="16"/>
          <w:lang w:val="ru"/>
        </w:rPr>
        <w:t>Запросить этот документ в другом формате можно по номеру телефона 1-800-5</w:t>
      </w:r>
      <w:r w:rsidR="007B25BC" w:rsidRPr="007B25BC">
        <w:rPr>
          <w:rFonts w:ascii="Arial" w:hAnsi="Arial"/>
          <w:sz w:val="16"/>
          <w:szCs w:val="16"/>
        </w:rPr>
        <w:t>2</w:t>
      </w:r>
      <w:r w:rsidRPr="0064218F">
        <w:rPr>
          <w:rFonts w:ascii="Arial" w:hAnsi="Arial"/>
          <w:sz w:val="16"/>
          <w:szCs w:val="16"/>
          <w:lang w:val="ru"/>
        </w:rPr>
        <w:t>5-0127. Если вы страдаете нарушением слуха, обращайтесь по телефону 711 (Washington Relay) или по электронной почте civil.rights@doh.wa.gov.</w:t>
      </w:r>
    </w:p>
    <w:p w14:paraId="16DD7AE9" w14:textId="731245CA" w:rsidR="00187486" w:rsidRPr="007B25BC" w:rsidRDefault="00697919">
      <w:pPr>
        <w:rPr>
          <w:sz w:val="14"/>
          <w:szCs w:val="14"/>
          <w:lang w:val="ru"/>
        </w:rPr>
      </w:pPr>
      <w:r>
        <w:rPr>
          <w:rFonts w:asciiTheme="minorHAnsi" w:hAnsiTheme="minorHAnsi"/>
          <w:noProof/>
          <w:sz w:val="4"/>
          <w:szCs w:val="4"/>
          <w:lang w:val="ru-RU" w:eastAsia="ru-RU"/>
        </w:rPr>
        <w:lastRenderedPageBreak/>
        <w:drawing>
          <wp:anchor distT="0" distB="0" distL="114300" distR="114300" simplePos="0" relativeHeight="251662338" behindDoc="0" locked="0" layoutInCell="1" allowOverlap="1" wp14:anchorId="0358D5EB" wp14:editId="25124716">
            <wp:simplePos x="0" y="0"/>
            <wp:positionH relativeFrom="leftMargin">
              <wp:posOffset>330835</wp:posOffset>
            </wp:positionH>
            <wp:positionV relativeFrom="paragraph">
              <wp:posOffset>-541020</wp:posOffset>
            </wp:positionV>
            <wp:extent cx="612140" cy="612140"/>
            <wp:effectExtent l="0" t="0" r="0" b="0"/>
            <wp:wrapNone/>
            <wp:docPr id="9" name="Graphic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4" behindDoc="0" locked="0" layoutInCell="1" allowOverlap="1" wp14:anchorId="0BFC7D7B" wp14:editId="1F0C5BAF">
                <wp:simplePos x="0" y="0"/>
                <wp:positionH relativeFrom="column">
                  <wp:posOffset>-724535</wp:posOffset>
                </wp:positionH>
                <wp:positionV relativeFrom="paragraph">
                  <wp:posOffset>-499745</wp:posOffset>
                </wp:positionV>
                <wp:extent cx="886460" cy="534035"/>
                <wp:effectExtent l="19050" t="19050" r="27940" b="1841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CB8D8" id="Rectangle: Rounded Corners 11" o:spid="_x0000_s1026" style="position:absolute;margin-left:-57.05pt;margin-top:-39.35pt;width:69.8pt;height:42.05pt;z-index:2516715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" filled="f" strokecolor="white [3212]" strokeweight="2.25pt">
                <v:stroke joinstyle="miter"/>
              </v:roundrect>
            </w:pict>
          </mc:Fallback>
        </mc:AlternateContent>
      </w:r>
      <w:r>
        <w:rPr>
          <w:noProof/>
          <w:sz w:val="4"/>
          <w:szCs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61314" behindDoc="1" locked="0" layoutInCell="1" allowOverlap="1" wp14:anchorId="0EFC602C" wp14:editId="50B78E46">
                <wp:simplePos x="0" y="0"/>
                <wp:positionH relativeFrom="column">
                  <wp:posOffset>-737179</wp:posOffset>
                </wp:positionH>
                <wp:positionV relativeFrom="paragraph">
                  <wp:posOffset>-510540</wp:posOffset>
                </wp:positionV>
                <wp:extent cx="914400" cy="548640"/>
                <wp:effectExtent l="0" t="0" r="0" b="3810"/>
                <wp:wrapNone/>
                <wp:docPr id="7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3C7D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D4DED" id="Rectangle: Rounded Corners 7" o:spid="_x0000_s1026" alt="&quot;&quot;" style="position:absolute;margin-left:-58.05pt;margin-top:-40.2pt;width:1in;height:43.2pt;z-index:-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" fillcolor="#3c7da6" stroked="f" strokeweight="1pt">
                <v:stroke joinstyle="miter"/>
              </v:roundrect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65410" behindDoc="0" locked="0" layoutInCell="1" allowOverlap="1" wp14:anchorId="4026CE0D" wp14:editId="2D87D995">
            <wp:simplePos x="0" y="0"/>
            <wp:positionH relativeFrom="column">
              <wp:posOffset>5836021</wp:posOffset>
            </wp:positionH>
            <wp:positionV relativeFrom="paragraph">
              <wp:posOffset>-379095</wp:posOffset>
            </wp:positionV>
            <wp:extent cx="826135" cy="365760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"/>
          <w:szCs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463A1023" wp14:editId="4BD66FFC">
                <wp:simplePos x="0" y="0"/>
                <wp:positionH relativeFrom="column">
                  <wp:posOffset>-914400</wp:posOffset>
                </wp:positionH>
                <wp:positionV relativeFrom="paragraph">
                  <wp:posOffset>-371019</wp:posOffset>
                </wp:positionV>
                <wp:extent cx="7772400" cy="365760"/>
                <wp:effectExtent l="0" t="0" r="0" b="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6576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672EF" w14:textId="77777777" w:rsidR="003C6DC8" w:rsidRPr="0064218F" w:rsidRDefault="003C6DC8" w:rsidP="003C6DC8">
                            <w:pPr>
                              <w:jc w:val="center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64218F">
                              <w:rPr>
                                <w:rFonts w:ascii="Arial" w:hAnsi="Arial" w:cs="Arial"/>
                                <w:b/>
                                <w:bCs/>
                                <w:kern w:val="28"/>
                                <w:sz w:val="27"/>
                                <w:szCs w:val="27"/>
                                <w:lang w:val="ru"/>
                              </w:rPr>
                              <w:t>Сборник материалов AMC. Наполнение емкостей потребителей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A1023" id="Rectangle 6" o:spid="_x0000_s1028" alt="&quot;&quot;" style="position:absolute;margin-left:-1in;margin-top:-29.2pt;width:612pt;height:28.8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" fillcolor="#095865" stroked="f" strokeweight="1pt">
                <v:textbox>
                  <w:txbxContent>
                    <w:p w14:paraId="7AF672EF" w14:textId="77777777" w:rsidR="003C6DC8" w:rsidRPr="0064218F" w:rsidRDefault="003C6DC8" w:rsidP="003C6DC8">
                      <w:pPr>
                        <w:jc w:val="center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64218F">
                        <w:rPr>
                          <w:rFonts w:ascii="Arial" w:hAnsi="Arial" w:cs="Arial"/>
                          <w:b/>
                          <w:bCs/>
                          <w:kern w:val="28"/>
                          <w:sz w:val="27"/>
                          <w:szCs w:val="27"/>
                          <w:lang w:val="ru"/>
                        </w:rPr>
                        <w:t>Сборник материалов AMC. Наполнение емкостей потребителей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095"/>
        <w:gridCol w:w="5807"/>
      </w:tblGrid>
      <w:tr w:rsidR="003A2CA2" w:rsidRPr="007306EB" w14:paraId="10E2F8EB" w14:textId="77777777" w:rsidTr="00DB2EF0">
        <w:trPr>
          <w:trHeight w:val="20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8E41413" w14:textId="3EC77014" w:rsidR="003A2CA2" w:rsidRPr="007B25BC" w:rsidRDefault="003A2CA2" w:rsidP="00DB2EF0">
            <w:pPr>
              <w:pStyle w:val="NoSpacing"/>
              <w:spacing w:before="20" w:after="20" w:line="264" w:lineRule="auto"/>
              <w:ind w:right="288"/>
              <w:rPr>
                <w:rFonts w:ascii="Arial" w:hAnsi="Arial" w:cs="Arial"/>
                <w:b/>
                <w:sz w:val="19"/>
                <w:szCs w:val="19"/>
                <w:lang w:val="ru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ru"/>
              </w:rPr>
              <w:t>Раздел 4. Продолжение контрольного перечня действий при подаче заявки</w:t>
            </w:r>
          </w:p>
        </w:tc>
      </w:tr>
      <w:tr w:rsidR="003A2CA2" w:rsidRPr="004F0D8C" w14:paraId="1698E301" w14:textId="77777777" w:rsidTr="006D3703">
        <w:trPr>
          <w:trHeight w:val="20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2C66A" w14:textId="61568D48" w:rsidR="003A2CA2" w:rsidRDefault="003A2CA2" w:rsidP="003A2C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ru"/>
              </w:rPr>
            </w:r>
            <w:r w:rsidR="00000000"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  <w:p w14:paraId="5B9E56B2" w14:textId="18458AA5" w:rsidR="003A2CA2" w:rsidRDefault="003A2CA2" w:rsidP="003A2CA2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ru"/>
              </w:rPr>
              <w:t>Н/Д</w:t>
            </w:r>
          </w:p>
          <w:p w14:paraId="6470E4A5" w14:textId="77777777" w:rsidR="003A2CA2" w:rsidRDefault="003A2CA2" w:rsidP="003A2C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ru"/>
              </w:rPr>
            </w:r>
            <w:r w:rsidR="00000000"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00830E" w14:textId="07879F3F" w:rsidR="003A2CA2" w:rsidRPr="0064218F" w:rsidRDefault="003A2CA2" w:rsidP="003A2CA2">
            <w:pPr>
              <w:pStyle w:val="NoSpacing"/>
              <w:spacing w:before="20" w:after="20" w:line="264" w:lineRule="auto"/>
              <w:ind w:right="288"/>
              <w:rPr>
                <w:rFonts w:ascii="Arial" w:hAnsi="Arial"/>
                <w:b/>
                <w:sz w:val="17"/>
                <w:szCs w:val="17"/>
              </w:rPr>
            </w:pPr>
            <w:r w:rsidRPr="0064218F">
              <w:rPr>
                <w:rFonts w:ascii="Arial" w:hAnsi="Arial"/>
                <w:b/>
                <w:bCs/>
                <w:sz w:val="17"/>
                <w:szCs w:val="17"/>
                <w:lang w:val="ru"/>
              </w:rPr>
              <w:t>Вариант 1. Средства контроля.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Заведения общественного питания должны обеспечить изложенное ниже.</w:t>
            </w:r>
          </w:p>
          <w:p w14:paraId="59701E61" w14:textId="6D73BBB1" w:rsidR="003A2CA2" w:rsidRPr="0064218F" w:rsidRDefault="003A2CA2" w:rsidP="003A2CA2">
            <w:pPr>
              <w:spacing w:before="20" w:line="264" w:lineRule="auto"/>
              <w:ind w:left="288" w:hanging="288"/>
              <w:rPr>
                <w:rFonts w:ascii="Arial" w:hAnsi="Arial" w:cs="Arial"/>
                <w:bCs/>
                <w:sz w:val="17"/>
                <w:szCs w:val="17"/>
              </w:rPr>
            </w:pP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  <w:lang w:val="ru"/>
              </w:rPr>
            </w:r>
            <w:r w:rsidR="00000000">
              <w:rPr>
                <w:rFonts w:ascii="Arial" w:hAnsi="Arial" w:cs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t xml:space="preserve"> Потребители или персонал гарантируют, что перед наполнением емкость выглядит чистой.</w:t>
            </w:r>
          </w:p>
          <w:p w14:paraId="6F1B411B" w14:textId="706D687F" w:rsidR="003A2CA2" w:rsidRPr="0064218F" w:rsidRDefault="003A2CA2" w:rsidP="003A2CA2">
            <w:pPr>
              <w:spacing w:before="20" w:line="264" w:lineRule="auto"/>
              <w:ind w:left="288" w:hanging="288"/>
              <w:rPr>
                <w:rFonts w:ascii="Arial" w:hAnsi="Arial"/>
                <w:sz w:val="17"/>
                <w:szCs w:val="17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Обучение персонала доступным процедурам и надлежащим корректирующим действиям, если потребители загрязнили партию сыпучих пищевых продуктов (например, разбитое стекло или ненамеренное использование пищевой лопатки при наполнении емкости потребителя готовым к употреблению сыпучим продуктом питания).</w:t>
            </w:r>
          </w:p>
          <w:p w14:paraId="3F4A0B1B" w14:textId="478ACDAC" w:rsidR="003A2CA2" w:rsidRPr="0064218F" w:rsidRDefault="003A2CA2" w:rsidP="003A2CA2">
            <w:pPr>
              <w:spacing w:before="20" w:line="264" w:lineRule="auto"/>
              <w:ind w:left="288" w:hanging="288"/>
              <w:rPr>
                <w:rFonts w:ascii="Arial" w:hAnsi="Arial"/>
                <w:sz w:val="17"/>
                <w:szCs w:val="17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Другое: 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FORMTEXT </w:instrTex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noProof/>
                <w:sz w:val="17"/>
                <w:szCs w:val="17"/>
                <w:u w:val="single"/>
                <w:lang w:val="ru"/>
              </w:rPr>
              <w:t>     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</w:p>
        </w:tc>
      </w:tr>
      <w:tr w:rsidR="003A2CA2" w:rsidRPr="004F0D8C" w14:paraId="25DB9681" w14:textId="77777777" w:rsidTr="006D3703">
        <w:trPr>
          <w:trHeight w:val="20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2BBF5" w14:textId="77777777" w:rsidR="003A2CA2" w:rsidRDefault="003A2CA2" w:rsidP="003A2C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ru"/>
              </w:rPr>
            </w:r>
            <w:r w:rsidR="00000000"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  <w:p w14:paraId="0D81AA2E" w14:textId="77777777" w:rsidR="003A2CA2" w:rsidRDefault="003A2CA2" w:rsidP="003A2CA2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ru"/>
              </w:rPr>
              <w:t>Н/Д</w:t>
            </w:r>
          </w:p>
          <w:p w14:paraId="4D385AD6" w14:textId="7C7FD83F" w:rsidR="003A2CA2" w:rsidRDefault="003A2CA2" w:rsidP="003A2C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ru"/>
              </w:rPr>
            </w:r>
            <w:r w:rsidR="00000000"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6019172" w14:textId="214CD40E" w:rsidR="003A2CA2" w:rsidRPr="0064218F" w:rsidRDefault="003A2CA2" w:rsidP="003A2CA2">
            <w:pPr>
              <w:pStyle w:val="NoSpacing"/>
              <w:spacing w:before="20" w:after="20" w:line="264" w:lineRule="auto"/>
              <w:ind w:right="288"/>
              <w:rPr>
                <w:rFonts w:ascii="Arial" w:eastAsia="Times New Roman" w:hAnsi="Arial" w:cs="Times New Roman"/>
                <w:sz w:val="17"/>
                <w:szCs w:val="17"/>
              </w:rPr>
            </w:pPr>
            <w:r w:rsidRPr="0064218F">
              <w:rPr>
                <w:rFonts w:ascii="Arial" w:hAnsi="Arial"/>
                <w:b/>
                <w:bCs/>
                <w:sz w:val="17"/>
                <w:szCs w:val="17"/>
                <w:lang w:val="ru"/>
              </w:rPr>
              <w:t>Вариант 2. Дополнительные средства контроля.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Заведения общественного питания должны обеспечить изложенное ниже. </w:t>
            </w:r>
          </w:p>
          <w:p w14:paraId="685896A4" w14:textId="7BCDA800" w:rsidR="003A2CA2" w:rsidRPr="0064218F" w:rsidRDefault="003A2CA2" w:rsidP="003A2CA2">
            <w:pPr>
              <w:spacing w:before="20" w:line="264" w:lineRule="auto"/>
              <w:ind w:left="288" w:hanging="288"/>
              <w:rPr>
                <w:rFonts w:ascii="Arial" w:hAnsi="Arial" w:cs="Arial"/>
                <w:bCs/>
                <w:sz w:val="17"/>
                <w:szCs w:val="17"/>
              </w:rPr>
            </w:pP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  <w:lang w:val="ru"/>
              </w:rPr>
            </w:r>
            <w:r w:rsidR="00000000">
              <w:rPr>
                <w:rFonts w:ascii="Arial" w:hAnsi="Arial" w:cs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t xml:space="preserve"> Потребители или персонал гарантируют, что перед наполнением емкость выглядит чистой.</w:t>
            </w:r>
          </w:p>
          <w:p w14:paraId="053583C1" w14:textId="5DB68EE0" w:rsidR="003A2CA2" w:rsidRPr="0064218F" w:rsidRDefault="003A2CA2" w:rsidP="003A2CA2">
            <w:pPr>
              <w:spacing w:before="20" w:line="264" w:lineRule="auto"/>
              <w:ind w:left="288" w:hanging="288"/>
              <w:rPr>
                <w:rFonts w:ascii="Arial" w:hAnsi="Arial"/>
                <w:sz w:val="17"/>
                <w:szCs w:val="17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Дозирующие емкости для готовых к употреблению продуктов питания предотвращают намеренное или случайное заражение сыпучих продуктов (предоставьте копию модели/схемы дозирующего оборудования с указанием его применения).</w:t>
            </w:r>
          </w:p>
          <w:p w14:paraId="7F68AB93" w14:textId="4DCEEDA4" w:rsidR="003A2CA2" w:rsidRPr="0064218F" w:rsidRDefault="003A2CA2" w:rsidP="003A2CA2">
            <w:pPr>
              <w:spacing w:before="20" w:line="264" w:lineRule="auto"/>
              <w:ind w:left="288" w:hanging="288"/>
              <w:rPr>
                <w:rFonts w:ascii="Arial" w:hAnsi="Arial" w:cs="Arial"/>
                <w:bCs/>
                <w:sz w:val="17"/>
                <w:szCs w:val="17"/>
              </w:rPr>
            </w:pP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  <w:lang w:val="ru"/>
              </w:rPr>
            </w:r>
            <w:r w:rsidR="00000000">
              <w:rPr>
                <w:rFonts w:ascii="Arial" w:hAnsi="Arial" w:cs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t xml:space="preserve"> Работники сферы пищевой промышленности регулярно дезинфицируют (по крайней мере, ежедневно) поверхности, к которым часто прикасаются и где наполняют емкости потребителей.</w:t>
            </w:r>
          </w:p>
          <w:p w14:paraId="402AE548" w14:textId="06DB8705" w:rsidR="003A2CA2" w:rsidRPr="0064218F" w:rsidRDefault="003A2CA2" w:rsidP="003A2CA2">
            <w:pPr>
              <w:spacing w:before="20" w:line="264" w:lineRule="auto"/>
              <w:ind w:left="288" w:hanging="288"/>
              <w:rPr>
                <w:rFonts w:ascii="Arial" w:hAnsi="Arial"/>
                <w:sz w:val="17"/>
                <w:szCs w:val="17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Обучение персонала доступным процедурам и надлежащим корректирующим действиям.</w:t>
            </w:r>
          </w:p>
          <w:p w14:paraId="3C29ACEB" w14:textId="0E1456F9" w:rsidR="003A2CA2" w:rsidRPr="0064218F" w:rsidRDefault="003A2CA2" w:rsidP="003A2CA2">
            <w:pPr>
              <w:spacing w:before="20" w:line="264" w:lineRule="auto"/>
              <w:ind w:left="288" w:hanging="288"/>
              <w:rPr>
                <w:rFonts w:ascii="Arial" w:hAnsi="Arial"/>
                <w:sz w:val="17"/>
                <w:szCs w:val="17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Другое: 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FORMTEXT </w:instrTex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noProof/>
                <w:sz w:val="17"/>
                <w:szCs w:val="17"/>
                <w:u w:val="single"/>
                <w:lang w:val="ru"/>
              </w:rPr>
              <w:t>     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</w:p>
        </w:tc>
      </w:tr>
      <w:tr w:rsidR="003A2CA2" w14:paraId="1AF9104B" w14:textId="77777777" w:rsidTr="006D3703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DAB92" w14:textId="77777777" w:rsidR="003A2CA2" w:rsidRDefault="003A2CA2" w:rsidP="003A2C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ru"/>
              </w:rPr>
            </w:r>
            <w:r w:rsidR="00000000"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  <w:p w14:paraId="0FABD10A" w14:textId="77777777" w:rsidR="003A2CA2" w:rsidRDefault="003A2CA2" w:rsidP="003A2CA2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ru"/>
              </w:rPr>
              <w:t>Н/Д</w:t>
            </w:r>
          </w:p>
          <w:p w14:paraId="18007ACB" w14:textId="3C1D2939" w:rsidR="003A2CA2" w:rsidRDefault="003A2CA2" w:rsidP="003A2C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ru"/>
              </w:rPr>
            </w:r>
            <w:r w:rsidR="00000000"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1ECCD55" w14:textId="341A3295" w:rsidR="003A2CA2" w:rsidRPr="0064218F" w:rsidRDefault="003A2CA2" w:rsidP="003A2CA2">
            <w:pPr>
              <w:pStyle w:val="NoSpacing"/>
              <w:spacing w:before="40" w:line="264" w:lineRule="auto"/>
              <w:ind w:right="288"/>
              <w:rPr>
                <w:rFonts w:ascii="Arial" w:eastAsia="Times New Roman" w:hAnsi="Arial" w:cs="Times New Roman"/>
                <w:sz w:val="17"/>
                <w:szCs w:val="17"/>
              </w:rPr>
            </w:pPr>
            <w:r w:rsidRPr="0064218F">
              <w:rPr>
                <w:rFonts w:ascii="Arial" w:hAnsi="Arial"/>
                <w:b/>
                <w:bCs/>
                <w:sz w:val="17"/>
                <w:szCs w:val="17"/>
                <w:lang w:val="ru"/>
              </w:rPr>
              <w:t>Вариант 3. Расширенные средства контроля.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Заведения общественного питания должны использовать дополнительные средства контроля, чтобы емкость потребителя не заразила поверхность, контактирующую с продуктами питания или участком, где готовят еду.</w:t>
            </w:r>
          </w:p>
          <w:p w14:paraId="491F8C09" w14:textId="0B32F4B9" w:rsidR="003A2CA2" w:rsidRPr="0064218F" w:rsidRDefault="003A2CA2" w:rsidP="003A2CA2">
            <w:pPr>
              <w:spacing w:before="20" w:line="264" w:lineRule="auto"/>
              <w:ind w:left="288" w:hanging="288"/>
              <w:rPr>
                <w:rFonts w:ascii="Arial" w:hAnsi="Arial" w:cs="Arial"/>
                <w:bCs/>
                <w:sz w:val="17"/>
                <w:szCs w:val="17"/>
              </w:rPr>
            </w:pP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  <w:lang w:val="ru"/>
              </w:rPr>
            </w:r>
            <w:r w:rsidR="00000000">
              <w:rPr>
                <w:rFonts w:ascii="Arial" w:hAnsi="Arial" w:cs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 w:cs="Arial"/>
                <w:sz w:val="17"/>
                <w:szCs w:val="17"/>
                <w:lang w:val="ru"/>
              </w:rPr>
              <w:t xml:space="preserve"> Персонал гарантирует, что перед наполнением емкость выглядит чистой.</w:t>
            </w:r>
          </w:p>
          <w:p w14:paraId="148DFFFC" w14:textId="2E6C5CC0" w:rsidR="003A2CA2" w:rsidRPr="0064218F" w:rsidRDefault="003A2CA2" w:rsidP="003A2CA2">
            <w:pPr>
              <w:spacing w:before="20" w:line="264" w:lineRule="auto"/>
              <w:ind w:left="288" w:hanging="288"/>
              <w:rPr>
                <w:rFonts w:ascii="Arial" w:hAnsi="Arial"/>
                <w:sz w:val="17"/>
                <w:szCs w:val="17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Сотрудники обязательно должны мыть руки или менять перчатки после прямого контакта с емкостью потребителя.</w:t>
            </w:r>
          </w:p>
          <w:p w14:paraId="26A232AD" w14:textId="34D071F3" w:rsidR="003A2CA2" w:rsidRPr="0064218F" w:rsidRDefault="003A2CA2" w:rsidP="003A2CA2">
            <w:pPr>
              <w:spacing w:before="20" w:line="264" w:lineRule="auto"/>
              <w:ind w:left="288" w:hanging="288"/>
              <w:rPr>
                <w:rFonts w:ascii="Arial" w:hAnsi="Arial"/>
                <w:sz w:val="17"/>
                <w:szCs w:val="17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Использовать бумажный квадратный или другой одноразовый пакет для перенесения еды в емкость потребителя или иным другим способом предотвращать прямой контакт между многоразовой кухонной утварью и емкостью потребителя.</w:t>
            </w:r>
          </w:p>
          <w:p w14:paraId="377EDF4E" w14:textId="2682F030" w:rsidR="003A2CA2" w:rsidRPr="0064218F" w:rsidRDefault="003A2CA2" w:rsidP="003A2CA2">
            <w:pPr>
              <w:spacing w:before="20" w:line="264" w:lineRule="auto"/>
              <w:ind w:left="288" w:hanging="288"/>
              <w:rPr>
                <w:rFonts w:ascii="Arial" w:hAnsi="Arial"/>
                <w:sz w:val="17"/>
                <w:szCs w:val="17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Дезинфицировать кухонные стойки, весы и другие поверхности, контактирующие с продуктами питания, сразу после того как потребитель забрал свою емкость.</w:t>
            </w:r>
          </w:p>
          <w:p w14:paraId="23075FDE" w14:textId="1892A6A9" w:rsidR="003A2CA2" w:rsidRPr="0064218F" w:rsidRDefault="003A2CA2" w:rsidP="003A2CA2">
            <w:pPr>
              <w:spacing w:before="20" w:line="264" w:lineRule="auto"/>
              <w:ind w:left="288" w:hanging="288"/>
              <w:rPr>
                <w:rFonts w:ascii="Arial" w:hAnsi="Arial"/>
                <w:sz w:val="17"/>
                <w:szCs w:val="17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Обучение персонала доступным процедурам и надлежащим корректирующим действиям.</w:t>
            </w:r>
          </w:p>
          <w:p w14:paraId="65737FC2" w14:textId="492B5BD3" w:rsidR="003A2CA2" w:rsidRPr="0064218F" w:rsidRDefault="003A2CA2" w:rsidP="003A2CA2">
            <w:pPr>
              <w:spacing w:before="20" w:line="264" w:lineRule="auto"/>
              <w:ind w:left="288" w:hanging="288"/>
              <w:rPr>
                <w:rFonts w:ascii="Arial" w:hAnsi="Arial"/>
                <w:sz w:val="17"/>
                <w:szCs w:val="17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Другое: 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FORMTEXT </w:instrTex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noProof/>
                <w:sz w:val="17"/>
                <w:szCs w:val="17"/>
                <w:u w:val="single"/>
                <w:lang w:val="ru"/>
              </w:rPr>
              <w:t>     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bookmarkEnd w:id="0"/>
          </w:p>
        </w:tc>
      </w:tr>
      <w:tr w:rsidR="003A2CA2" w:rsidRPr="007306EB" w14:paraId="0FB880D7" w14:textId="77777777" w:rsidTr="006D3703">
        <w:trPr>
          <w:trHeight w:val="20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95EF5" w14:textId="3153CA1C" w:rsidR="003A2CA2" w:rsidRDefault="003A2CA2" w:rsidP="003A2C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ru"/>
              </w:rPr>
            </w:r>
            <w:r w:rsidR="00000000"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6803" w14:textId="62FBBD86" w:rsidR="003A2CA2" w:rsidRPr="007B25BC" w:rsidRDefault="003A2CA2" w:rsidP="003A2CA2">
            <w:pPr>
              <w:spacing w:before="40" w:after="20" w:line="264" w:lineRule="auto"/>
              <w:rPr>
                <w:rFonts w:ascii="Arial" w:hAnsi="Arial" w:cs="Arial"/>
                <w:sz w:val="17"/>
                <w:szCs w:val="17"/>
                <w:lang w:val="ru"/>
              </w:rPr>
            </w:pPr>
            <w:r w:rsidRPr="0064218F">
              <w:rPr>
                <w:rFonts w:ascii="Arial" w:hAnsi="Arial"/>
                <w:b/>
                <w:bCs/>
                <w:sz w:val="17"/>
                <w:szCs w:val="17"/>
                <w:lang w:val="ru"/>
              </w:rPr>
              <w:t>Обучение сотрудников.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Сотрудники должны пройти обучение согласно утвержденному плану, прежде чем наполнять емкости потребителей. Предоставьте материалы или информацию о процедурах, используемых для обучения сотрудников приведенным ниже аспектам.</w:t>
            </w:r>
          </w:p>
          <w:p w14:paraId="440C451C" w14:textId="22D85FE0" w:rsidR="003A2CA2" w:rsidRPr="007B25BC" w:rsidRDefault="003A2CA2" w:rsidP="003A2CA2">
            <w:pPr>
              <w:spacing w:before="20" w:line="264" w:lineRule="auto"/>
              <w:ind w:left="288" w:hanging="288"/>
              <w:rPr>
                <w:rFonts w:ascii="Arial" w:hAnsi="Arial"/>
                <w:sz w:val="17"/>
                <w:szCs w:val="17"/>
                <w:lang w:val="ru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</w:t>
            </w:r>
            <w:r w:rsidRPr="0064218F">
              <w:rPr>
                <w:rFonts w:ascii="Arial" w:hAnsi="Arial"/>
                <w:b/>
                <w:bCs/>
                <w:sz w:val="17"/>
                <w:szCs w:val="17"/>
                <w:lang w:val="ru"/>
              </w:rPr>
              <w:t>Предотвращение заражения.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Сотрудники должны знать о риске заражения микробами, которые могут попасть из емкостей потребителей, и способах предотвращения их распространения в помещениях, где готовится еда или хранятся продукты питания.</w:t>
            </w:r>
          </w:p>
          <w:p w14:paraId="25C40D21" w14:textId="5DE1A77C" w:rsidR="003A2CA2" w:rsidRPr="007B25BC" w:rsidRDefault="003A2CA2" w:rsidP="003A2CA2">
            <w:pPr>
              <w:spacing w:before="20" w:line="264" w:lineRule="auto"/>
              <w:ind w:left="288" w:hanging="288"/>
              <w:rPr>
                <w:rFonts w:ascii="Arial" w:hAnsi="Arial"/>
                <w:sz w:val="17"/>
                <w:szCs w:val="17"/>
                <w:lang w:val="ru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b/>
                <w:bCs/>
                <w:sz w:val="17"/>
                <w:szCs w:val="17"/>
                <w:lang w:val="ru"/>
              </w:rPr>
              <w:t xml:space="preserve"> Правильное мытье рук и соблюдение правил гигиены.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Сотрудники должны знать о частом мытье руки, необходимом при работе с емкостями потребителей.</w:t>
            </w:r>
          </w:p>
          <w:p w14:paraId="219C9979" w14:textId="535ABCFC" w:rsidR="003A2CA2" w:rsidRPr="007B25BC" w:rsidRDefault="003A2CA2" w:rsidP="003A2CA2">
            <w:pPr>
              <w:spacing w:before="20" w:line="264" w:lineRule="auto"/>
              <w:ind w:left="288" w:hanging="288"/>
              <w:rPr>
                <w:rFonts w:ascii="Arial" w:hAnsi="Arial"/>
                <w:b/>
                <w:sz w:val="17"/>
                <w:szCs w:val="17"/>
                <w:lang w:val="ru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</w:t>
            </w:r>
            <w:r w:rsidRPr="0064218F">
              <w:rPr>
                <w:rFonts w:ascii="Arial" w:hAnsi="Arial"/>
                <w:b/>
                <w:bCs/>
                <w:sz w:val="17"/>
                <w:szCs w:val="17"/>
                <w:lang w:val="ru"/>
              </w:rPr>
              <w:t>Контроль и корректирующие действия.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Сотрудники должны знать, как предотвращать заражение, которое возникло при наполнении емкостей потребителей, и как устранять риски безопасности, связанные с пищевыми продуктами.</w:t>
            </w:r>
          </w:p>
        </w:tc>
      </w:tr>
      <w:tr w:rsidR="003A2CA2" w14:paraId="47946A6B" w14:textId="77777777" w:rsidTr="006D3703">
        <w:trPr>
          <w:trHeight w:val="20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21EE" w14:textId="3F9D4AAC" w:rsidR="003A2CA2" w:rsidRDefault="003A2CA2" w:rsidP="003A2C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ru"/>
              </w:rPr>
            </w:r>
            <w:r w:rsidR="00000000"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7898B" w14:textId="6DB47C7F" w:rsidR="003A2CA2" w:rsidRPr="0064218F" w:rsidRDefault="003A2CA2" w:rsidP="003A2CA2">
            <w:pPr>
              <w:spacing w:line="264" w:lineRule="auto"/>
              <w:rPr>
                <w:rFonts w:ascii="Arial" w:hAnsi="Arial"/>
                <w:b/>
                <w:sz w:val="17"/>
                <w:szCs w:val="17"/>
              </w:rPr>
            </w:pPr>
            <w:r w:rsidRPr="0064218F">
              <w:rPr>
                <w:rFonts w:ascii="Arial" w:hAnsi="Arial"/>
                <w:b/>
                <w:bCs/>
                <w:sz w:val="17"/>
                <w:szCs w:val="17"/>
                <w:lang w:val="ru"/>
              </w:rPr>
              <w:t>Примеры записей/графиков.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Предоставьте любые дополнительные примеры записей/журналов, которые будут использоваться для документирования фактов соблюдения работниками в сфере пищевой промышленности надлежащих процедур и выполнение корректирующих действий.</w:t>
            </w:r>
          </w:p>
        </w:tc>
      </w:tr>
      <w:tr w:rsidR="003A2CA2" w14:paraId="5D550F3F" w14:textId="77777777" w:rsidTr="005D0138"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85965"/>
            <w:vAlign w:val="center"/>
          </w:tcPr>
          <w:p w14:paraId="2F9AB66C" w14:textId="272CE796" w:rsidR="003A2CA2" w:rsidRPr="0064218F" w:rsidRDefault="003A2CA2" w:rsidP="003A2CA2">
            <w:pPr>
              <w:jc w:val="center"/>
              <w:rPr>
                <w:rFonts w:ascii="Arial" w:hAnsi="Arial"/>
                <w:b/>
              </w:rPr>
            </w:pPr>
            <w:r w:rsidRPr="0064218F">
              <w:rPr>
                <w:rFonts w:ascii="Arial" w:hAnsi="Arial" w:cs="Arial"/>
                <w:b/>
                <w:bCs/>
                <w:color w:val="FFFFFF"/>
                <w:lang w:val="ru"/>
              </w:rPr>
              <w:t>Раздел 5. Обучение сотрудников</w:t>
            </w:r>
          </w:p>
        </w:tc>
      </w:tr>
      <w:tr w:rsidR="003A2CA2" w14:paraId="5F67ADED" w14:textId="77777777" w:rsidTr="0064218F">
        <w:trPr>
          <w:trHeight w:val="498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244B62C" w14:textId="556A4FF0" w:rsidR="003A2CA2" w:rsidRDefault="003A2CA2" w:rsidP="003A2CA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D1A9525" w14:textId="4DCBC673" w:rsidR="003A2CA2" w:rsidRPr="0064218F" w:rsidRDefault="003A2CA2" w:rsidP="003A2CA2">
            <w:pPr>
              <w:spacing w:before="20"/>
              <w:rPr>
                <w:rFonts w:ascii="Arial" w:hAnsi="Arial"/>
                <w:sz w:val="17"/>
                <w:szCs w:val="17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t>Как сотрудники проходят обучение? (Отметьте все подходящие варианты.)</w:t>
            </w:r>
          </w:p>
          <w:p w14:paraId="610D89AD" w14:textId="495F2DC7" w:rsidR="003A2CA2" w:rsidRPr="0064218F" w:rsidRDefault="003A2CA2" w:rsidP="0064218F">
            <w:pPr>
              <w:tabs>
                <w:tab w:val="left" w:pos="1411"/>
                <w:tab w:val="left" w:pos="1674"/>
              </w:tabs>
              <w:rPr>
                <w:rFonts w:ascii="Arial" w:hAnsi="Arial"/>
                <w:sz w:val="17"/>
                <w:szCs w:val="17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Ставят подпись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ab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bookmarkStart w:id="1" w:name="Text2"/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Читают и подписывают документ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ab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Проходят практическую демонстрацию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ab/>
            </w:r>
            <w:bookmarkEnd w:id="1"/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Другое: 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FORMTEXT </w:instrTex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noProof/>
                <w:sz w:val="17"/>
                <w:szCs w:val="17"/>
                <w:lang w:val="ru"/>
              </w:rPr>
              <w:t>     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</w:p>
        </w:tc>
      </w:tr>
      <w:tr w:rsidR="003A2CA2" w:rsidRPr="007306EB" w14:paraId="2D927AC9" w14:textId="77777777" w:rsidTr="0064218F">
        <w:trPr>
          <w:trHeight w:val="392"/>
          <w:jc w:val="center"/>
        </w:trPr>
        <w:tc>
          <w:tcPr>
            <w:tcW w:w="62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76C34E" w14:textId="15441328" w:rsidR="003A2CA2" w:rsidRDefault="003A2CA2" w:rsidP="003A2CA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C393D46" w14:textId="77777777" w:rsidR="003A2CA2" w:rsidRPr="007B25BC" w:rsidRDefault="003A2CA2" w:rsidP="003A2CA2">
            <w:pPr>
              <w:spacing w:before="20"/>
              <w:rPr>
                <w:rFonts w:ascii="Arial" w:hAnsi="Arial"/>
                <w:sz w:val="17"/>
                <w:szCs w:val="17"/>
                <w:lang w:val="ru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t>Как часто сотрудники проходят обучение? (Отметьте все подходящие варианты.)</w:t>
            </w:r>
          </w:p>
          <w:p w14:paraId="2C2F4C65" w14:textId="0CE9F907" w:rsidR="003A2CA2" w:rsidRPr="007B25BC" w:rsidRDefault="003A2CA2" w:rsidP="003A2CA2">
            <w:pPr>
              <w:rPr>
                <w:rFonts w:ascii="Arial" w:hAnsi="Arial"/>
                <w:sz w:val="17"/>
                <w:szCs w:val="17"/>
                <w:lang w:val="ru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Один раз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ab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Ежеквартально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ab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Дважды в год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ab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Ежегодно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ab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Другое: 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FORMTEXT </w:instrTex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noProof/>
                <w:sz w:val="17"/>
                <w:szCs w:val="17"/>
                <w:lang w:val="ru"/>
              </w:rPr>
              <w:t>     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</w:p>
        </w:tc>
      </w:tr>
      <w:tr w:rsidR="003A2CA2" w:rsidRPr="007306EB" w14:paraId="00FDBF1B" w14:textId="77777777" w:rsidTr="00E31613">
        <w:trPr>
          <w:trHeight w:val="538"/>
          <w:jc w:val="center"/>
        </w:trPr>
        <w:tc>
          <w:tcPr>
            <w:tcW w:w="621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3A2CA2" w:rsidRPr="002F3818" w:rsidRDefault="003A2CA2" w:rsidP="003A2CA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14:paraId="4F6CCF27" w14:textId="77777777" w:rsidR="003A2CA2" w:rsidRPr="007B25BC" w:rsidRDefault="003A2CA2" w:rsidP="003A2CA2">
            <w:pPr>
              <w:spacing w:before="20"/>
              <w:rPr>
                <w:rFonts w:ascii="Arial" w:hAnsi="Arial" w:cs="Arial"/>
                <w:bCs/>
                <w:sz w:val="17"/>
                <w:szCs w:val="17"/>
                <w:lang w:val="ru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t>Кто будет обучать персонал наполнять емкости для повторного использования? (Отметьте все подходящие варианты.)</w:t>
            </w:r>
          </w:p>
          <w:p w14:paraId="34AD8CC2" w14:textId="02BB4D39" w:rsidR="003A2CA2" w:rsidRPr="007B25BC" w:rsidRDefault="003A2CA2" w:rsidP="003A2CA2">
            <w:pPr>
              <w:rPr>
                <w:rFonts w:ascii="Arial" w:hAnsi="Arial" w:cs="Arial"/>
                <w:bCs/>
                <w:sz w:val="17"/>
                <w:szCs w:val="17"/>
                <w:lang w:val="ru"/>
              </w:rPr>
            </w:pP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Владелец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ab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Сертифицированный менеджер по защите пищевых продуктов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ab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Ответственное лицо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ab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</w:r>
            <w:r w:rsidR="00000000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t xml:space="preserve"> Другой вариант: 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instrText xml:space="preserve"> FORMTEXT </w:instrTex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separate"/>
            </w:r>
            <w:r w:rsidRPr="0064218F">
              <w:rPr>
                <w:rFonts w:ascii="Arial" w:hAnsi="Arial"/>
                <w:noProof/>
                <w:sz w:val="17"/>
                <w:szCs w:val="17"/>
                <w:lang w:val="ru"/>
              </w:rPr>
              <w:t>     </w:t>
            </w:r>
            <w:r w:rsidRPr="0064218F">
              <w:rPr>
                <w:rFonts w:ascii="Arial" w:hAnsi="Arial"/>
                <w:sz w:val="17"/>
                <w:szCs w:val="17"/>
                <w:lang w:val="ru"/>
              </w:rPr>
              <w:fldChar w:fldCharType="end"/>
            </w:r>
          </w:p>
        </w:tc>
      </w:tr>
      <w:tr w:rsidR="003A2CA2" w:rsidRPr="007306EB" w14:paraId="4B46E102" w14:textId="77777777" w:rsidTr="005D0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85965"/>
            <w:vAlign w:val="center"/>
          </w:tcPr>
          <w:p w14:paraId="32F0645C" w14:textId="5C0BACA8" w:rsidR="003A2CA2" w:rsidRPr="007B25BC" w:rsidRDefault="003A2CA2" w:rsidP="003A2CA2">
            <w:pPr>
              <w:jc w:val="center"/>
              <w:rPr>
                <w:rFonts w:ascii="Arial" w:hAnsi="Arial" w:cs="Arial"/>
                <w:color w:val="FFFFFF"/>
                <w:lang w:val="ru"/>
              </w:rPr>
            </w:pPr>
            <w:r w:rsidRPr="0064218F">
              <w:rPr>
                <w:rFonts w:ascii="Arial" w:hAnsi="Arial" w:cs="Arial"/>
                <w:b/>
                <w:bCs/>
                <w:color w:val="FFFFFF"/>
                <w:lang w:val="ru"/>
              </w:rPr>
              <w:t>Раздел</w:t>
            </w:r>
            <w:r w:rsidRPr="0064218F">
              <w:rPr>
                <w:rFonts w:ascii="Arial" w:hAnsi="Arial" w:cs="Arial"/>
                <w:b/>
                <w:bCs/>
                <w:smallCaps/>
                <w:color w:val="FFFFFF"/>
                <w:lang w:val="ru"/>
              </w:rPr>
              <w:t xml:space="preserve"> 6. </w:t>
            </w:r>
            <w:r w:rsidRPr="0064218F">
              <w:rPr>
                <w:rFonts w:ascii="Arial" w:hAnsi="Arial" w:cs="Arial"/>
                <w:b/>
                <w:bCs/>
                <w:color w:val="FFFFFF"/>
                <w:lang w:val="ru"/>
              </w:rPr>
              <w:t>Дополнительная информация о заведении</w:t>
            </w:r>
          </w:p>
        </w:tc>
      </w:tr>
      <w:tr w:rsidR="003A2CA2" w:rsidRPr="007306EB" w14:paraId="03914810" w14:textId="77777777" w:rsidTr="00642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5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8B0025" w14:textId="347E3B7F" w:rsidR="003A2CA2" w:rsidRPr="007B25BC" w:rsidRDefault="003A2CA2" w:rsidP="003A2CA2">
            <w:pPr>
              <w:spacing w:before="60"/>
              <w:rPr>
                <w:rFonts w:ascii="Arial" w:hAnsi="Arial" w:cs="Arial"/>
                <w:iCs/>
                <w:lang w:val="ru"/>
              </w:rPr>
            </w:pPr>
            <w:r w:rsidRPr="0064218F">
              <w:rPr>
                <w:rFonts w:ascii="Arial" w:hAnsi="Arial" w:cs="Arial"/>
                <w:lang w:val="ru"/>
              </w:rPr>
              <w:t xml:space="preserve">При необходимости прикрепите отдельный листок. </w:t>
            </w:r>
            <w:r w:rsidRPr="0064218F">
              <w:rPr>
                <w:rFonts w:ascii="Arial" w:hAnsi="Arial" w:cs="Arial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 w:cs="Arial"/>
                <w:lang w:val="ru"/>
              </w:rPr>
              <w:instrText xml:space="preserve"> FORMTEXT </w:instrText>
            </w:r>
            <w:r w:rsidRPr="0064218F">
              <w:rPr>
                <w:rFonts w:ascii="Arial" w:hAnsi="Arial" w:cs="Arial"/>
                <w:lang w:val="ru"/>
              </w:rPr>
            </w:r>
            <w:r w:rsidRPr="0064218F">
              <w:rPr>
                <w:rFonts w:ascii="Arial" w:hAnsi="Arial" w:cs="Arial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noProof/>
                <w:lang w:val="ru"/>
              </w:rPr>
              <w:t>     </w:t>
            </w:r>
            <w:r w:rsidRPr="0064218F">
              <w:rPr>
                <w:rFonts w:ascii="Arial" w:hAnsi="Arial" w:cs="Arial"/>
                <w:lang w:val="ru"/>
              </w:rPr>
              <w:fldChar w:fldCharType="end"/>
            </w:r>
          </w:p>
        </w:tc>
      </w:tr>
      <w:tr w:rsidR="003A2CA2" w:rsidRPr="006B5AAC" w14:paraId="7435E90B" w14:textId="77777777" w:rsidTr="005D0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77863F43" w14:textId="7A84EBE7" w:rsidR="003A2CA2" w:rsidRPr="0064218F" w:rsidRDefault="003A2CA2" w:rsidP="003A2CA2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18F">
              <w:rPr>
                <w:rFonts w:ascii="Arial" w:hAnsi="Arial" w:cs="Arial"/>
                <w:b/>
                <w:bCs/>
                <w:color w:val="FFFFFF"/>
                <w:lang w:val="ru"/>
              </w:rPr>
              <w:t>Раздел 7. Ведение плана</w:t>
            </w:r>
          </w:p>
        </w:tc>
      </w:tr>
      <w:tr w:rsidR="003A2CA2" w14:paraId="32C6F4E9" w14:textId="77777777" w:rsidTr="0009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8"/>
          <w:jc w:val="center"/>
        </w:trPr>
        <w:tc>
          <w:tcPr>
            <w:tcW w:w="6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3A4700" w14:textId="77777777" w:rsidR="003A2CA2" w:rsidRDefault="003A2CA2" w:rsidP="003A2CA2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DC2BC83" w14:textId="77777777" w:rsidR="003A2CA2" w:rsidRPr="0064218F" w:rsidRDefault="003A2CA2" w:rsidP="003A2CA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218F">
              <w:rPr>
                <w:rFonts w:ascii="Arial" w:hAnsi="Arial"/>
                <w:sz w:val="18"/>
                <w:szCs w:val="18"/>
                <w:lang w:val="ru"/>
              </w:rPr>
              <w:t xml:space="preserve">Где в заведении общественного питания хранится план? </w:t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instrText xml:space="preserve"> FORMTEXT </w:instrText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64218F">
              <w:rPr>
                <w:rFonts w:ascii="Arial" w:hAnsi="Arial"/>
                <w:noProof/>
                <w:sz w:val="18"/>
                <w:szCs w:val="18"/>
                <w:lang w:val="ru"/>
              </w:rPr>
              <w:t>     </w:t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</w:p>
        </w:tc>
      </w:tr>
      <w:tr w:rsidR="003A2CA2" w:rsidRPr="00345694" w14:paraId="56060F9C" w14:textId="77777777" w:rsidTr="0009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8"/>
          <w:jc w:val="center"/>
        </w:trPr>
        <w:tc>
          <w:tcPr>
            <w:tcW w:w="6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AE6A49" w14:textId="77777777" w:rsidR="003A2CA2" w:rsidRPr="002F3818" w:rsidRDefault="003A2CA2" w:rsidP="003A2CA2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lang w:val="ru"/>
              </w:rPr>
            </w:r>
            <w:r w:rsidR="00000000"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F302B9D" w14:textId="5E5ECBDB" w:rsidR="003A2CA2" w:rsidRPr="0064218F" w:rsidRDefault="003A2CA2" w:rsidP="003A2CA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218F">
              <w:rPr>
                <w:rFonts w:ascii="Arial" w:hAnsi="Arial"/>
                <w:sz w:val="18"/>
                <w:szCs w:val="18"/>
                <w:lang w:val="ru"/>
              </w:rPr>
              <w:t xml:space="preserve">Насколько часто план проходит проверку и обновляется? </w:t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t xml:space="preserve"> Ежегодно </w:t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</w:r>
            <w:r w:rsidR="00000000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t xml:space="preserve"> Другое: </w:t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instrText xml:space="preserve"> FORMTEXT </w:instrText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fldChar w:fldCharType="separate"/>
            </w:r>
            <w:r w:rsidRPr="0064218F">
              <w:rPr>
                <w:rFonts w:ascii="Arial" w:hAnsi="Arial"/>
                <w:noProof/>
                <w:sz w:val="18"/>
                <w:szCs w:val="18"/>
                <w:lang w:val="ru"/>
              </w:rPr>
              <w:t>     </w:t>
            </w:r>
            <w:r w:rsidRPr="0064218F">
              <w:rPr>
                <w:rFonts w:ascii="Arial" w:hAnsi="Arial"/>
                <w:sz w:val="18"/>
                <w:szCs w:val="18"/>
                <w:lang w:val="ru"/>
              </w:rPr>
              <w:fldChar w:fldCharType="end"/>
            </w:r>
          </w:p>
        </w:tc>
      </w:tr>
      <w:tr w:rsidR="003A2CA2" w:rsidRPr="00F83C67" w14:paraId="0C55B0CB" w14:textId="77777777" w:rsidTr="005D0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85965"/>
            <w:vAlign w:val="center"/>
          </w:tcPr>
          <w:p w14:paraId="4191AAE3" w14:textId="4A9D0D59" w:rsidR="003A2CA2" w:rsidRPr="0064218F" w:rsidRDefault="003A2CA2" w:rsidP="003A2CA2">
            <w:pPr>
              <w:jc w:val="center"/>
              <w:rPr>
                <w:rFonts w:ascii="Arial" w:hAnsi="Arial" w:cs="Arial"/>
                <w:color w:val="FFFFFF"/>
              </w:rPr>
            </w:pPr>
            <w:r w:rsidRPr="0064218F">
              <w:rPr>
                <w:rFonts w:ascii="Arial" w:hAnsi="Arial" w:cs="Arial"/>
                <w:b/>
                <w:bCs/>
                <w:color w:val="FFFFFF"/>
                <w:lang w:val="ru"/>
              </w:rPr>
              <w:t>Раздел 8. Подпись</w:t>
            </w:r>
          </w:p>
        </w:tc>
      </w:tr>
      <w:tr w:rsidR="003A2CA2" w:rsidRPr="00485128" w14:paraId="211E0010" w14:textId="77777777" w:rsidTr="00642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4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C058E" w14:textId="77777777" w:rsidR="003A2CA2" w:rsidRPr="0064218F" w:rsidRDefault="003A2CA2" w:rsidP="003A2CA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 xml:space="preserve">Лицо, ответственное за подготовку плана: </w:t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3A2CA2" w:rsidRPr="00F83C67" w14:paraId="58B4A58E" w14:textId="77777777" w:rsidTr="006D3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F539BC" w14:textId="4610B879" w:rsidR="003A2CA2" w:rsidRPr="0064218F" w:rsidRDefault="003A2CA2" w:rsidP="003A2CA2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xxx) xxx-xxxx"/>
                  </w:textInput>
                </w:ffData>
              </w:fldChar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64218F">
              <w:rPr>
                <w:rFonts w:ascii="Arial" w:hAnsi="Arial" w:cs="Arial"/>
                <w:noProof/>
                <w:sz w:val="16"/>
                <w:szCs w:val="16"/>
                <w:lang w:val="ru"/>
              </w:rPr>
              <w:t>(xxx) xxx-xxxx</w:t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3A2CA2" w:rsidRPr="00F83C67" w14:paraId="6FE700E2" w14:textId="77777777" w:rsidTr="006D3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57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4024A2" w14:textId="77777777" w:rsidR="003A2CA2" w:rsidRPr="0064218F" w:rsidRDefault="003A2CA2" w:rsidP="003A2CA2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>Подпись</w:t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ab/>
              <w:t>Дата</w:t>
            </w:r>
          </w:p>
        </w:tc>
        <w:tc>
          <w:tcPr>
            <w:tcW w:w="5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CA31D8" w14:textId="77777777" w:rsidR="003A2CA2" w:rsidRPr="0064218F" w:rsidRDefault="003A2CA2" w:rsidP="003A2CA2">
            <w:pPr>
              <w:tabs>
                <w:tab w:val="left" w:pos="3934"/>
              </w:tabs>
              <w:ind w:left="72" w:right="360"/>
              <w:rPr>
                <w:rFonts w:ascii="Arial" w:hAnsi="Arial" w:cs="Arial"/>
                <w:sz w:val="16"/>
                <w:szCs w:val="16"/>
              </w:rPr>
            </w:pP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>Имя печатными буквами</w:t>
            </w:r>
            <w:r w:rsidRPr="0064218F">
              <w:rPr>
                <w:rFonts w:ascii="Arial" w:hAnsi="Arial" w:cs="Arial"/>
                <w:sz w:val="16"/>
                <w:szCs w:val="16"/>
                <w:lang w:val="ru"/>
              </w:rPr>
              <w:tab/>
              <w:t>Телефон</w:t>
            </w:r>
          </w:p>
        </w:tc>
      </w:tr>
    </w:tbl>
    <w:p w14:paraId="5DDF8CB1" w14:textId="1971E728" w:rsidR="00D45167" w:rsidRPr="00F42E35" w:rsidRDefault="00D45167" w:rsidP="006451A2">
      <w:pPr>
        <w:ind w:left="-990"/>
        <w:rPr>
          <w:rFonts w:asciiTheme="minorHAnsi" w:hAnsiTheme="minorHAnsi" w:cstheme="minorHAnsi"/>
          <w:sz w:val="2"/>
          <w:szCs w:val="2"/>
        </w:rPr>
      </w:pPr>
    </w:p>
    <w:sectPr w:rsidR="00D45167" w:rsidRPr="00F42E35" w:rsidSect="006451A2">
      <w:pgSz w:w="12240" w:h="15840"/>
      <w:pgMar w:top="1008" w:right="1440" w:bottom="63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D888" w14:textId="77777777" w:rsidR="00AD0105" w:rsidRDefault="00AD0105">
      <w:r>
        <w:separator/>
      </w:r>
    </w:p>
  </w:endnote>
  <w:endnote w:type="continuationSeparator" w:id="0">
    <w:p w14:paraId="652A2EDD" w14:textId="77777777" w:rsidR="00AD0105" w:rsidRDefault="00AD0105">
      <w:r>
        <w:continuationSeparator/>
      </w:r>
    </w:p>
  </w:endnote>
  <w:endnote w:type="continuationNotice" w:id="1">
    <w:p w14:paraId="346353DF" w14:textId="77777777" w:rsidR="00AD0105" w:rsidRDefault="00AD0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28237795" w:rsidR="00FD0800" w:rsidRPr="001C0C4C" w:rsidRDefault="0009707B" w:rsidP="008428D3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  <w:lang w:val="ru"/>
      </w:rPr>
      <w:t>Сборник материалов AMC. Наполнение емкостей потребителей</w:t>
    </w:r>
    <w:r>
      <w:rPr>
        <w:rFonts w:ascii="Arial" w:hAnsi="Arial" w:cs="Arial"/>
        <w:sz w:val="18"/>
        <w:szCs w:val="16"/>
        <w:lang w:val="ru"/>
      </w:rPr>
      <w:tab/>
      <w:t xml:space="preserve">Страница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64218F">
      <w:rPr>
        <w:rStyle w:val="PageNumber"/>
        <w:rFonts w:ascii="Arial" w:hAnsi="Arial" w:cs="Arial"/>
        <w:noProof/>
        <w:sz w:val="18"/>
        <w:szCs w:val="16"/>
        <w:lang w:val="ru"/>
      </w:rPr>
      <w:t>3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  <w:r>
      <w:rPr>
        <w:rStyle w:val="PageNumber"/>
        <w:rFonts w:ascii="Arial" w:hAnsi="Arial" w:cs="Arial"/>
        <w:sz w:val="18"/>
        <w:szCs w:val="16"/>
        <w:lang w:val="ru"/>
      </w:rPr>
      <w:t xml:space="preserve"> из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64218F">
      <w:rPr>
        <w:rStyle w:val="PageNumber"/>
        <w:rFonts w:ascii="Arial" w:hAnsi="Arial" w:cs="Arial"/>
        <w:noProof/>
        <w:sz w:val="18"/>
        <w:szCs w:val="16"/>
        <w:lang w:val="ru"/>
      </w:rPr>
      <w:t>3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6522BB00" w:rsidR="00FD0800" w:rsidRPr="005E4121" w:rsidRDefault="00E35557" w:rsidP="005A2935">
    <w:pPr>
      <w:pStyle w:val="Footer"/>
      <w:tabs>
        <w:tab w:val="clear" w:pos="4320"/>
        <w:tab w:val="clear" w:pos="8640"/>
        <w:tab w:val="right" w:pos="10440"/>
      </w:tabs>
      <w:ind w:left="-1089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  <w:lang w:val="ru"/>
      </w:rPr>
      <w:t>Сборник материалов по активному административному контролю. Наполнение емкостей потребителей</w:t>
    </w:r>
    <w:r>
      <w:rPr>
        <w:rFonts w:ascii="Arial" w:hAnsi="Arial" w:cs="Arial"/>
        <w:sz w:val="18"/>
        <w:szCs w:val="16"/>
        <w:lang w:val="ru"/>
      </w:rPr>
      <w:tab/>
      <w:t xml:space="preserve">Страница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64218F">
      <w:rPr>
        <w:rStyle w:val="PageNumber"/>
        <w:rFonts w:ascii="Arial" w:hAnsi="Arial" w:cs="Arial"/>
        <w:noProof/>
        <w:sz w:val="18"/>
        <w:szCs w:val="16"/>
        <w:lang w:val="ru"/>
      </w:rPr>
      <w:t>1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  <w:r>
      <w:rPr>
        <w:rStyle w:val="PageNumber"/>
        <w:rFonts w:ascii="Arial" w:hAnsi="Arial" w:cs="Arial"/>
        <w:sz w:val="18"/>
        <w:szCs w:val="16"/>
        <w:lang w:val="ru"/>
      </w:rPr>
      <w:t xml:space="preserve"> из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64218F">
      <w:rPr>
        <w:rStyle w:val="PageNumber"/>
        <w:rFonts w:ascii="Arial" w:hAnsi="Arial" w:cs="Arial"/>
        <w:noProof/>
        <w:sz w:val="18"/>
        <w:szCs w:val="16"/>
        <w:lang w:val="ru"/>
      </w:rPr>
      <w:t>2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94DB" w14:textId="77777777" w:rsidR="00AD0105" w:rsidRDefault="00AD0105">
      <w:r>
        <w:separator/>
      </w:r>
    </w:p>
  </w:footnote>
  <w:footnote w:type="continuationSeparator" w:id="0">
    <w:p w14:paraId="5EB7EC42" w14:textId="77777777" w:rsidR="00AD0105" w:rsidRDefault="00AD0105">
      <w:r>
        <w:continuationSeparator/>
      </w:r>
    </w:p>
  </w:footnote>
  <w:footnote w:type="continuationNotice" w:id="1">
    <w:p w14:paraId="0E57B625" w14:textId="77777777" w:rsidR="00AD0105" w:rsidRDefault="00AD01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56137">
    <w:abstractNumId w:val="19"/>
  </w:num>
  <w:num w:numId="2" w16cid:durableId="186650441">
    <w:abstractNumId w:val="27"/>
  </w:num>
  <w:num w:numId="3" w16cid:durableId="427964590">
    <w:abstractNumId w:val="15"/>
  </w:num>
  <w:num w:numId="4" w16cid:durableId="2078165410">
    <w:abstractNumId w:val="5"/>
  </w:num>
  <w:num w:numId="5" w16cid:durableId="338967849">
    <w:abstractNumId w:val="23"/>
  </w:num>
  <w:num w:numId="6" w16cid:durableId="433212064">
    <w:abstractNumId w:val="6"/>
  </w:num>
  <w:num w:numId="7" w16cid:durableId="1076977713">
    <w:abstractNumId w:val="22"/>
  </w:num>
  <w:num w:numId="8" w16cid:durableId="1160463492">
    <w:abstractNumId w:val="30"/>
  </w:num>
  <w:num w:numId="9" w16cid:durableId="1850951126">
    <w:abstractNumId w:val="20"/>
  </w:num>
  <w:num w:numId="10" w16cid:durableId="1836993481">
    <w:abstractNumId w:val="3"/>
  </w:num>
  <w:num w:numId="11" w16cid:durableId="1386760855">
    <w:abstractNumId w:val="16"/>
  </w:num>
  <w:num w:numId="12" w16cid:durableId="912199115">
    <w:abstractNumId w:val="7"/>
  </w:num>
  <w:num w:numId="13" w16cid:durableId="1757749292">
    <w:abstractNumId w:val="1"/>
  </w:num>
  <w:num w:numId="14" w16cid:durableId="104815655">
    <w:abstractNumId w:val="18"/>
  </w:num>
  <w:num w:numId="15" w16cid:durableId="521015601">
    <w:abstractNumId w:val="17"/>
  </w:num>
  <w:num w:numId="16" w16cid:durableId="988293375">
    <w:abstractNumId w:val="14"/>
  </w:num>
  <w:num w:numId="17" w16cid:durableId="1122309430">
    <w:abstractNumId w:val="2"/>
  </w:num>
  <w:num w:numId="18" w16cid:durableId="268776580">
    <w:abstractNumId w:val="31"/>
  </w:num>
  <w:num w:numId="19" w16cid:durableId="733086550">
    <w:abstractNumId w:val="25"/>
  </w:num>
  <w:num w:numId="20" w16cid:durableId="1803814026">
    <w:abstractNumId w:val="21"/>
  </w:num>
  <w:num w:numId="21" w16cid:durableId="2119257042">
    <w:abstractNumId w:val="28"/>
  </w:num>
  <w:num w:numId="22" w16cid:durableId="1485581947">
    <w:abstractNumId w:val="12"/>
  </w:num>
  <w:num w:numId="23" w16cid:durableId="1250774098">
    <w:abstractNumId w:val="13"/>
  </w:num>
  <w:num w:numId="24" w16cid:durableId="829634490">
    <w:abstractNumId w:val="29"/>
  </w:num>
  <w:num w:numId="25" w16cid:durableId="1277444114">
    <w:abstractNumId w:val="0"/>
  </w:num>
  <w:num w:numId="26" w16cid:durableId="135343393">
    <w:abstractNumId w:val="26"/>
  </w:num>
  <w:num w:numId="27" w16cid:durableId="1741366703">
    <w:abstractNumId w:val="8"/>
  </w:num>
  <w:num w:numId="28" w16cid:durableId="1136751305">
    <w:abstractNumId w:val="24"/>
  </w:num>
  <w:num w:numId="29" w16cid:durableId="1830169081">
    <w:abstractNumId w:val="4"/>
  </w:num>
  <w:num w:numId="30" w16cid:durableId="1777366753">
    <w:abstractNumId w:val="11"/>
  </w:num>
  <w:num w:numId="31" w16cid:durableId="2000767500">
    <w:abstractNumId w:val="10"/>
  </w:num>
  <w:num w:numId="32" w16cid:durableId="2103910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QzMTAzMLcws7BQ0lEKTi0uzszPAykwrAUA3N/J0iwAAAA="/>
  </w:docVars>
  <w:rsids>
    <w:rsidRoot w:val="00AC701E"/>
    <w:rsid w:val="0000180D"/>
    <w:rsid w:val="0000303E"/>
    <w:rsid w:val="00004C05"/>
    <w:rsid w:val="00005087"/>
    <w:rsid w:val="00010A8D"/>
    <w:rsid w:val="00011AF8"/>
    <w:rsid w:val="00013FC4"/>
    <w:rsid w:val="00015125"/>
    <w:rsid w:val="00020864"/>
    <w:rsid w:val="00022C32"/>
    <w:rsid w:val="00024F67"/>
    <w:rsid w:val="000253CE"/>
    <w:rsid w:val="00030253"/>
    <w:rsid w:val="00032CF8"/>
    <w:rsid w:val="000364D3"/>
    <w:rsid w:val="000373BE"/>
    <w:rsid w:val="00040940"/>
    <w:rsid w:val="00041B80"/>
    <w:rsid w:val="000433FE"/>
    <w:rsid w:val="00044476"/>
    <w:rsid w:val="000450DB"/>
    <w:rsid w:val="00046E3B"/>
    <w:rsid w:val="00054C87"/>
    <w:rsid w:val="00056043"/>
    <w:rsid w:val="0005653F"/>
    <w:rsid w:val="00057E5C"/>
    <w:rsid w:val="00060169"/>
    <w:rsid w:val="000628DD"/>
    <w:rsid w:val="0006734C"/>
    <w:rsid w:val="00067ED3"/>
    <w:rsid w:val="00075092"/>
    <w:rsid w:val="000765E4"/>
    <w:rsid w:val="000817C0"/>
    <w:rsid w:val="0008218A"/>
    <w:rsid w:val="000827EC"/>
    <w:rsid w:val="00082AF1"/>
    <w:rsid w:val="00086F37"/>
    <w:rsid w:val="0009041C"/>
    <w:rsid w:val="0009366B"/>
    <w:rsid w:val="00094D76"/>
    <w:rsid w:val="0009707B"/>
    <w:rsid w:val="00097F1A"/>
    <w:rsid w:val="000A1265"/>
    <w:rsid w:val="000A2A9D"/>
    <w:rsid w:val="000A76E5"/>
    <w:rsid w:val="000B084B"/>
    <w:rsid w:val="000B60ED"/>
    <w:rsid w:val="000B67D9"/>
    <w:rsid w:val="000B71F1"/>
    <w:rsid w:val="000C2077"/>
    <w:rsid w:val="000C22A6"/>
    <w:rsid w:val="000C3698"/>
    <w:rsid w:val="000C6911"/>
    <w:rsid w:val="000D352F"/>
    <w:rsid w:val="000D6A4A"/>
    <w:rsid w:val="000D6F62"/>
    <w:rsid w:val="000E0C1B"/>
    <w:rsid w:val="000E2EA2"/>
    <w:rsid w:val="000E462D"/>
    <w:rsid w:val="000F1420"/>
    <w:rsid w:val="000F15D6"/>
    <w:rsid w:val="000F2166"/>
    <w:rsid w:val="000F2B9E"/>
    <w:rsid w:val="000F659C"/>
    <w:rsid w:val="001000A6"/>
    <w:rsid w:val="00100AB1"/>
    <w:rsid w:val="001037B8"/>
    <w:rsid w:val="00103BA3"/>
    <w:rsid w:val="00106885"/>
    <w:rsid w:val="00110D9E"/>
    <w:rsid w:val="00113419"/>
    <w:rsid w:val="00114811"/>
    <w:rsid w:val="00116528"/>
    <w:rsid w:val="001206A9"/>
    <w:rsid w:val="001216B8"/>
    <w:rsid w:val="001216C6"/>
    <w:rsid w:val="00125D80"/>
    <w:rsid w:val="00127567"/>
    <w:rsid w:val="00127FA4"/>
    <w:rsid w:val="001440F7"/>
    <w:rsid w:val="00144EBA"/>
    <w:rsid w:val="00144FE2"/>
    <w:rsid w:val="00147744"/>
    <w:rsid w:val="0015282A"/>
    <w:rsid w:val="00155701"/>
    <w:rsid w:val="00155829"/>
    <w:rsid w:val="001558E4"/>
    <w:rsid w:val="001601B6"/>
    <w:rsid w:val="0016480E"/>
    <w:rsid w:val="00170FC8"/>
    <w:rsid w:val="00173228"/>
    <w:rsid w:val="00186D67"/>
    <w:rsid w:val="00187486"/>
    <w:rsid w:val="00187835"/>
    <w:rsid w:val="00190984"/>
    <w:rsid w:val="0019321A"/>
    <w:rsid w:val="00193A65"/>
    <w:rsid w:val="001941BE"/>
    <w:rsid w:val="001A2906"/>
    <w:rsid w:val="001A3DDB"/>
    <w:rsid w:val="001B00A9"/>
    <w:rsid w:val="001B0C54"/>
    <w:rsid w:val="001C0C4C"/>
    <w:rsid w:val="001C2FFD"/>
    <w:rsid w:val="001D030B"/>
    <w:rsid w:val="001D0D5A"/>
    <w:rsid w:val="001D0DA0"/>
    <w:rsid w:val="001D5CC2"/>
    <w:rsid w:val="001D6334"/>
    <w:rsid w:val="001E353F"/>
    <w:rsid w:val="001E4ED8"/>
    <w:rsid w:val="001E56EA"/>
    <w:rsid w:val="001F2014"/>
    <w:rsid w:val="001F278D"/>
    <w:rsid w:val="001F2C6E"/>
    <w:rsid w:val="001F2D47"/>
    <w:rsid w:val="001F2E48"/>
    <w:rsid w:val="001F3290"/>
    <w:rsid w:val="001F389A"/>
    <w:rsid w:val="001F624F"/>
    <w:rsid w:val="00204CF4"/>
    <w:rsid w:val="00206BF0"/>
    <w:rsid w:val="002070EE"/>
    <w:rsid w:val="00212BDF"/>
    <w:rsid w:val="00214F0B"/>
    <w:rsid w:val="00217D74"/>
    <w:rsid w:val="00226C7E"/>
    <w:rsid w:val="00233F64"/>
    <w:rsid w:val="002340FD"/>
    <w:rsid w:val="00250A7E"/>
    <w:rsid w:val="00253F75"/>
    <w:rsid w:val="002604FD"/>
    <w:rsid w:val="00260B8D"/>
    <w:rsid w:val="00274335"/>
    <w:rsid w:val="00274AE0"/>
    <w:rsid w:val="00283658"/>
    <w:rsid w:val="00283E3A"/>
    <w:rsid w:val="002913F4"/>
    <w:rsid w:val="002916D0"/>
    <w:rsid w:val="00291EB6"/>
    <w:rsid w:val="002A1E8C"/>
    <w:rsid w:val="002A1FE7"/>
    <w:rsid w:val="002A3722"/>
    <w:rsid w:val="002A6368"/>
    <w:rsid w:val="002B0C5C"/>
    <w:rsid w:val="002B20BD"/>
    <w:rsid w:val="002B25CE"/>
    <w:rsid w:val="002B5524"/>
    <w:rsid w:val="002B56DA"/>
    <w:rsid w:val="002C0AFD"/>
    <w:rsid w:val="002C1708"/>
    <w:rsid w:val="002C4001"/>
    <w:rsid w:val="002C46E2"/>
    <w:rsid w:val="002D0EF5"/>
    <w:rsid w:val="002E107C"/>
    <w:rsid w:val="002E10C6"/>
    <w:rsid w:val="002E3721"/>
    <w:rsid w:val="002E4F78"/>
    <w:rsid w:val="002F134A"/>
    <w:rsid w:val="002F3818"/>
    <w:rsid w:val="002F68EE"/>
    <w:rsid w:val="002F7F05"/>
    <w:rsid w:val="00301F69"/>
    <w:rsid w:val="003023E5"/>
    <w:rsid w:val="00302BDF"/>
    <w:rsid w:val="003058D9"/>
    <w:rsid w:val="00313316"/>
    <w:rsid w:val="0031383E"/>
    <w:rsid w:val="00314D13"/>
    <w:rsid w:val="00321468"/>
    <w:rsid w:val="003224CD"/>
    <w:rsid w:val="00322861"/>
    <w:rsid w:val="00327165"/>
    <w:rsid w:val="003316D9"/>
    <w:rsid w:val="00334654"/>
    <w:rsid w:val="00334C62"/>
    <w:rsid w:val="0033517E"/>
    <w:rsid w:val="0034040E"/>
    <w:rsid w:val="003405B3"/>
    <w:rsid w:val="00341454"/>
    <w:rsid w:val="00343ACF"/>
    <w:rsid w:val="00345694"/>
    <w:rsid w:val="00345778"/>
    <w:rsid w:val="00347739"/>
    <w:rsid w:val="00347968"/>
    <w:rsid w:val="003652AD"/>
    <w:rsid w:val="00367294"/>
    <w:rsid w:val="003719B2"/>
    <w:rsid w:val="00371B06"/>
    <w:rsid w:val="00374DAD"/>
    <w:rsid w:val="0037781E"/>
    <w:rsid w:val="00381C40"/>
    <w:rsid w:val="003823FC"/>
    <w:rsid w:val="00385679"/>
    <w:rsid w:val="00387C3F"/>
    <w:rsid w:val="00396899"/>
    <w:rsid w:val="003A1713"/>
    <w:rsid w:val="003A29ED"/>
    <w:rsid w:val="003A2CA2"/>
    <w:rsid w:val="003A48DC"/>
    <w:rsid w:val="003A673D"/>
    <w:rsid w:val="003B2B5F"/>
    <w:rsid w:val="003B387E"/>
    <w:rsid w:val="003B5384"/>
    <w:rsid w:val="003B600F"/>
    <w:rsid w:val="003B6737"/>
    <w:rsid w:val="003B6DA2"/>
    <w:rsid w:val="003C0932"/>
    <w:rsid w:val="003C13BF"/>
    <w:rsid w:val="003C26FB"/>
    <w:rsid w:val="003C6DC8"/>
    <w:rsid w:val="003C718A"/>
    <w:rsid w:val="003C7B09"/>
    <w:rsid w:val="003D1294"/>
    <w:rsid w:val="003D2485"/>
    <w:rsid w:val="003D5C83"/>
    <w:rsid w:val="003D6598"/>
    <w:rsid w:val="003E2917"/>
    <w:rsid w:val="003E65B5"/>
    <w:rsid w:val="003E6954"/>
    <w:rsid w:val="003E77E8"/>
    <w:rsid w:val="003F0387"/>
    <w:rsid w:val="003F12DE"/>
    <w:rsid w:val="003F2C03"/>
    <w:rsid w:val="003F5087"/>
    <w:rsid w:val="003F5271"/>
    <w:rsid w:val="004000EA"/>
    <w:rsid w:val="0040210E"/>
    <w:rsid w:val="0040241D"/>
    <w:rsid w:val="0040282D"/>
    <w:rsid w:val="004036DA"/>
    <w:rsid w:val="004041B1"/>
    <w:rsid w:val="004052F0"/>
    <w:rsid w:val="00406083"/>
    <w:rsid w:val="00407805"/>
    <w:rsid w:val="0041169D"/>
    <w:rsid w:val="00412357"/>
    <w:rsid w:val="0041432F"/>
    <w:rsid w:val="00417B2A"/>
    <w:rsid w:val="00423007"/>
    <w:rsid w:val="00427065"/>
    <w:rsid w:val="004274F4"/>
    <w:rsid w:val="00431341"/>
    <w:rsid w:val="00431504"/>
    <w:rsid w:val="00432361"/>
    <w:rsid w:val="00436C4B"/>
    <w:rsid w:val="00444DDB"/>
    <w:rsid w:val="00446717"/>
    <w:rsid w:val="004526AC"/>
    <w:rsid w:val="004528FD"/>
    <w:rsid w:val="00452C94"/>
    <w:rsid w:val="00457D80"/>
    <w:rsid w:val="0046264B"/>
    <w:rsid w:val="004719F4"/>
    <w:rsid w:val="00472C6B"/>
    <w:rsid w:val="00473BFA"/>
    <w:rsid w:val="004764FD"/>
    <w:rsid w:val="00482499"/>
    <w:rsid w:val="00482E6C"/>
    <w:rsid w:val="00485128"/>
    <w:rsid w:val="00485DE6"/>
    <w:rsid w:val="00487605"/>
    <w:rsid w:val="004945C8"/>
    <w:rsid w:val="004946C0"/>
    <w:rsid w:val="004949A9"/>
    <w:rsid w:val="00494EC0"/>
    <w:rsid w:val="004A56A4"/>
    <w:rsid w:val="004A58B3"/>
    <w:rsid w:val="004C0F55"/>
    <w:rsid w:val="004C1A04"/>
    <w:rsid w:val="004C38B2"/>
    <w:rsid w:val="004C4B27"/>
    <w:rsid w:val="004C5F84"/>
    <w:rsid w:val="004D44B7"/>
    <w:rsid w:val="004D44D7"/>
    <w:rsid w:val="004E0147"/>
    <w:rsid w:val="004E11D0"/>
    <w:rsid w:val="004E18CA"/>
    <w:rsid w:val="004F0D8C"/>
    <w:rsid w:val="004F1CCF"/>
    <w:rsid w:val="004F300E"/>
    <w:rsid w:val="00502EE2"/>
    <w:rsid w:val="00504E48"/>
    <w:rsid w:val="005141D1"/>
    <w:rsid w:val="005145AA"/>
    <w:rsid w:val="00516885"/>
    <w:rsid w:val="005227FF"/>
    <w:rsid w:val="00522AB3"/>
    <w:rsid w:val="00523AD3"/>
    <w:rsid w:val="00525716"/>
    <w:rsid w:val="00526A88"/>
    <w:rsid w:val="00530D72"/>
    <w:rsid w:val="00531A27"/>
    <w:rsid w:val="00536BCA"/>
    <w:rsid w:val="0054298C"/>
    <w:rsid w:val="00542ECC"/>
    <w:rsid w:val="0054644C"/>
    <w:rsid w:val="00551389"/>
    <w:rsid w:val="00553A9B"/>
    <w:rsid w:val="00560CF1"/>
    <w:rsid w:val="0056123C"/>
    <w:rsid w:val="0056144D"/>
    <w:rsid w:val="00562704"/>
    <w:rsid w:val="00562A93"/>
    <w:rsid w:val="005651C4"/>
    <w:rsid w:val="005654A8"/>
    <w:rsid w:val="0056589D"/>
    <w:rsid w:val="0056647F"/>
    <w:rsid w:val="00566B58"/>
    <w:rsid w:val="0056746E"/>
    <w:rsid w:val="005714B5"/>
    <w:rsid w:val="005737D2"/>
    <w:rsid w:val="00577D5C"/>
    <w:rsid w:val="00581E75"/>
    <w:rsid w:val="00582B45"/>
    <w:rsid w:val="00590E80"/>
    <w:rsid w:val="005947ED"/>
    <w:rsid w:val="0059617C"/>
    <w:rsid w:val="005A27A3"/>
    <w:rsid w:val="005A2935"/>
    <w:rsid w:val="005A374A"/>
    <w:rsid w:val="005A45E4"/>
    <w:rsid w:val="005A5E7D"/>
    <w:rsid w:val="005B10F8"/>
    <w:rsid w:val="005B1CA3"/>
    <w:rsid w:val="005B255A"/>
    <w:rsid w:val="005B5494"/>
    <w:rsid w:val="005C228A"/>
    <w:rsid w:val="005C5150"/>
    <w:rsid w:val="005C76CE"/>
    <w:rsid w:val="005C7A98"/>
    <w:rsid w:val="005D0138"/>
    <w:rsid w:val="005D3C5C"/>
    <w:rsid w:val="005E4121"/>
    <w:rsid w:val="005E504D"/>
    <w:rsid w:val="005E72C7"/>
    <w:rsid w:val="005F34CA"/>
    <w:rsid w:val="005F4713"/>
    <w:rsid w:val="005F4F5C"/>
    <w:rsid w:val="005F6AFE"/>
    <w:rsid w:val="0060280E"/>
    <w:rsid w:val="006039EC"/>
    <w:rsid w:val="00604E68"/>
    <w:rsid w:val="00605523"/>
    <w:rsid w:val="00606ED3"/>
    <w:rsid w:val="006075AD"/>
    <w:rsid w:val="00607654"/>
    <w:rsid w:val="0061080F"/>
    <w:rsid w:val="00611592"/>
    <w:rsid w:val="00613595"/>
    <w:rsid w:val="00614FDF"/>
    <w:rsid w:val="00616F40"/>
    <w:rsid w:val="006211E8"/>
    <w:rsid w:val="00621517"/>
    <w:rsid w:val="0062183A"/>
    <w:rsid w:val="006246C1"/>
    <w:rsid w:val="00624C83"/>
    <w:rsid w:val="00635474"/>
    <w:rsid w:val="0064218F"/>
    <w:rsid w:val="006422C7"/>
    <w:rsid w:val="006451A2"/>
    <w:rsid w:val="00645614"/>
    <w:rsid w:val="00650003"/>
    <w:rsid w:val="00651C4D"/>
    <w:rsid w:val="0065514D"/>
    <w:rsid w:val="006565E6"/>
    <w:rsid w:val="00656D41"/>
    <w:rsid w:val="00661D2E"/>
    <w:rsid w:val="00663C73"/>
    <w:rsid w:val="00665B9A"/>
    <w:rsid w:val="0066668F"/>
    <w:rsid w:val="0066703C"/>
    <w:rsid w:val="006670B2"/>
    <w:rsid w:val="006800D5"/>
    <w:rsid w:val="00681EE8"/>
    <w:rsid w:val="0068338B"/>
    <w:rsid w:val="00686078"/>
    <w:rsid w:val="00690C59"/>
    <w:rsid w:val="00690C96"/>
    <w:rsid w:val="00697919"/>
    <w:rsid w:val="006A00FC"/>
    <w:rsid w:val="006A4C29"/>
    <w:rsid w:val="006B1BF0"/>
    <w:rsid w:val="006B2ED3"/>
    <w:rsid w:val="006B5AAC"/>
    <w:rsid w:val="006B702F"/>
    <w:rsid w:val="006B743F"/>
    <w:rsid w:val="006C0E84"/>
    <w:rsid w:val="006C0ED6"/>
    <w:rsid w:val="006D03A7"/>
    <w:rsid w:val="006D11CC"/>
    <w:rsid w:val="006D3703"/>
    <w:rsid w:val="006D591D"/>
    <w:rsid w:val="006D6E23"/>
    <w:rsid w:val="006D7019"/>
    <w:rsid w:val="006E2BDD"/>
    <w:rsid w:val="006E625C"/>
    <w:rsid w:val="006F39BC"/>
    <w:rsid w:val="006F4A5C"/>
    <w:rsid w:val="006F56CB"/>
    <w:rsid w:val="006F6156"/>
    <w:rsid w:val="007018D8"/>
    <w:rsid w:val="00703188"/>
    <w:rsid w:val="0070507E"/>
    <w:rsid w:val="0070617D"/>
    <w:rsid w:val="00710C3E"/>
    <w:rsid w:val="007116C1"/>
    <w:rsid w:val="007123C9"/>
    <w:rsid w:val="007124D0"/>
    <w:rsid w:val="00716F07"/>
    <w:rsid w:val="00723D3E"/>
    <w:rsid w:val="007306EB"/>
    <w:rsid w:val="00731E8C"/>
    <w:rsid w:val="00733C09"/>
    <w:rsid w:val="007349DE"/>
    <w:rsid w:val="007355D8"/>
    <w:rsid w:val="00735D98"/>
    <w:rsid w:val="007364FE"/>
    <w:rsid w:val="007412D9"/>
    <w:rsid w:val="007422FE"/>
    <w:rsid w:val="007431AC"/>
    <w:rsid w:val="0074597C"/>
    <w:rsid w:val="007460A9"/>
    <w:rsid w:val="00753BF4"/>
    <w:rsid w:val="0075621B"/>
    <w:rsid w:val="00760B4F"/>
    <w:rsid w:val="00761396"/>
    <w:rsid w:val="007659D9"/>
    <w:rsid w:val="00765D9F"/>
    <w:rsid w:val="00766B74"/>
    <w:rsid w:val="00767867"/>
    <w:rsid w:val="007728B8"/>
    <w:rsid w:val="00772BFB"/>
    <w:rsid w:val="00773BA7"/>
    <w:rsid w:val="007748F0"/>
    <w:rsid w:val="00775065"/>
    <w:rsid w:val="00787BDC"/>
    <w:rsid w:val="00787DE4"/>
    <w:rsid w:val="00790C85"/>
    <w:rsid w:val="00792F14"/>
    <w:rsid w:val="007950A6"/>
    <w:rsid w:val="00796502"/>
    <w:rsid w:val="007A0DCB"/>
    <w:rsid w:val="007A2D18"/>
    <w:rsid w:val="007B25BC"/>
    <w:rsid w:val="007B29FB"/>
    <w:rsid w:val="007B64BB"/>
    <w:rsid w:val="007B78E2"/>
    <w:rsid w:val="007C018F"/>
    <w:rsid w:val="007C5284"/>
    <w:rsid w:val="007C53E3"/>
    <w:rsid w:val="007C69B4"/>
    <w:rsid w:val="007C7EA8"/>
    <w:rsid w:val="007D323D"/>
    <w:rsid w:val="007D356A"/>
    <w:rsid w:val="007E01D5"/>
    <w:rsid w:val="007E1012"/>
    <w:rsid w:val="007E102C"/>
    <w:rsid w:val="007E7A0B"/>
    <w:rsid w:val="007F444C"/>
    <w:rsid w:val="007F4F9C"/>
    <w:rsid w:val="007F6137"/>
    <w:rsid w:val="007F7457"/>
    <w:rsid w:val="0080294C"/>
    <w:rsid w:val="00805BAA"/>
    <w:rsid w:val="00806144"/>
    <w:rsid w:val="008061EF"/>
    <w:rsid w:val="00811981"/>
    <w:rsid w:val="00814E9C"/>
    <w:rsid w:val="0081578D"/>
    <w:rsid w:val="0081708E"/>
    <w:rsid w:val="00817120"/>
    <w:rsid w:val="00817CBA"/>
    <w:rsid w:val="00821E75"/>
    <w:rsid w:val="00822A73"/>
    <w:rsid w:val="008258CB"/>
    <w:rsid w:val="008260BB"/>
    <w:rsid w:val="008322C9"/>
    <w:rsid w:val="008334ED"/>
    <w:rsid w:val="00834865"/>
    <w:rsid w:val="00836354"/>
    <w:rsid w:val="00840CDC"/>
    <w:rsid w:val="008428D3"/>
    <w:rsid w:val="00843AFE"/>
    <w:rsid w:val="0084532C"/>
    <w:rsid w:val="0084784C"/>
    <w:rsid w:val="008500CE"/>
    <w:rsid w:val="00853A9B"/>
    <w:rsid w:val="008577ED"/>
    <w:rsid w:val="00857DA6"/>
    <w:rsid w:val="00861CF4"/>
    <w:rsid w:val="008718A5"/>
    <w:rsid w:val="00875BE7"/>
    <w:rsid w:val="008803BB"/>
    <w:rsid w:val="0088089F"/>
    <w:rsid w:val="00885795"/>
    <w:rsid w:val="00887C17"/>
    <w:rsid w:val="00887C95"/>
    <w:rsid w:val="0089592E"/>
    <w:rsid w:val="00896502"/>
    <w:rsid w:val="008A29A3"/>
    <w:rsid w:val="008A3061"/>
    <w:rsid w:val="008B087B"/>
    <w:rsid w:val="008B1FF6"/>
    <w:rsid w:val="008B5892"/>
    <w:rsid w:val="008B5DB9"/>
    <w:rsid w:val="008B7966"/>
    <w:rsid w:val="008C33DF"/>
    <w:rsid w:val="008D3CA9"/>
    <w:rsid w:val="008D7CFD"/>
    <w:rsid w:val="008E2D1C"/>
    <w:rsid w:val="008E5DAD"/>
    <w:rsid w:val="008E6982"/>
    <w:rsid w:val="008E6DF2"/>
    <w:rsid w:val="008F71C3"/>
    <w:rsid w:val="008F72A1"/>
    <w:rsid w:val="008F7A1F"/>
    <w:rsid w:val="008F7B9D"/>
    <w:rsid w:val="009019CA"/>
    <w:rsid w:val="00901CA5"/>
    <w:rsid w:val="00902F08"/>
    <w:rsid w:val="009045E9"/>
    <w:rsid w:val="00911967"/>
    <w:rsid w:val="0091475E"/>
    <w:rsid w:val="009177AE"/>
    <w:rsid w:val="0092091A"/>
    <w:rsid w:val="009219EE"/>
    <w:rsid w:val="00921C45"/>
    <w:rsid w:val="009225DA"/>
    <w:rsid w:val="00926144"/>
    <w:rsid w:val="00933D20"/>
    <w:rsid w:val="00934D53"/>
    <w:rsid w:val="00943076"/>
    <w:rsid w:val="00944B62"/>
    <w:rsid w:val="0094531F"/>
    <w:rsid w:val="00950E3A"/>
    <w:rsid w:val="00951A95"/>
    <w:rsid w:val="0095413D"/>
    <w:rsid w:val="00954B0F"/>
    <w:rsid w:val="00960D6D"/>
    <w:rsid w:val="00962246"/>
    <w:rsid w:val="00970687"/>
    <w:rsid w:val="00970AD3"/>
    <w:rsid w:val="009725A3"/>
    <w:rsid w:val="00972FE5"/>
    <w:rsid w:val="0097582D"/>
    <w:rsid w:val="00977FC5"/>
    <w:rsid w:val="00980EF9"/>
    <w:rsid w:val="00982290"/>
    <w:rsid w:val="0098688D"/>
    <w:rsid w:val="00995895"/>
    <w:rsid w:val="00997490"/>
    <w:rsid w:val="00997607"/>
    <w:rsid w:val="009A3676"/>
    <w:rsid w:val="009A5401"/>
    <w:rsid w:val="009A62C3"/>
    <w:rsid w:val="009B360F"/>
    <w:rsid w:val="009B5CBC"/>
    <w:rsid w:val="009C3B9A"/>
    <w:rsid w:val="009D022D"/>
    <w:rsid w:val="009D0E1C"/>
    <w:rsid w:val="009E04FC"/>
    <w:rsid w:val="009E4D72"/>
    <w:rsid w:val="009E7291"/>
    <w:rsid w:val="009F2CEF"/>
    <w:rsid w:val="009F4261"/>
    <w:rsid w:val="009F4969"/>
    <w:rsid w:val="009F50C7"/>
    <w:rsid w:val="009F5FAF"/>
    <w:rsid w:val="009F6228"/>
    <w:rsid w:val="00A0572E"/>
    <w:rsid w:val="00A067C9"/>
    <w:rsid w:val="00A07434"/>
    <w:rsid w:val="00A10FA5"/>
    <w:rsid w:val="00A11226"/>
    <w:rsid w:val="00A22DA5"/>
    <w:rsid w:val="00A25C94"/>
    <w:rsid w:val="00A2772C"/>
    <w:rsid w:val="00A3036E"/>
    <w:rsid w:val="00A316BF"/>
    <w:rsid w:val="00A64056"/>
    <w:rsid w:val="00A6498C"/>
    <w:rsid w:val="00A6616D"/>
    <w:rsid w:val="00A66EDA"/>
    <w:rsid w:val="00A67918"/>
    <w:rsid w:val="00A67CD9"/>
    <w:rsid w:val="00A81AF6"/>
    <w:rsid w:val="00A81E6E"/>
    <w:rsid w:val="00A833A1"/>
    <w:rsid w:val="00A86A87"/>
    <w:rsid w:val="00A9094A"/>
    <w:rsid w:val="00A91EFA"/>
    <w:rsid w:val="00A93814"/>
    <w:rsid w:val="00A93D50"/>
    <w:rsid w:val="00A9477A"/>
    <w:rsid w:val="00A947C0"/>
    <w:rsid w:val="00A965B2"/>
    <w:rsid w:val="00AA1CBC"/>
    <w:rsid w:val="00AB0681"/>
    <w:rsid w:val="00AB2A86"/>
    <w:rsid w:val="00AB5FB7"/>
    <w:rsid w:val="00AC701E"/>
    <w:rsid w:val="00AD0105"/>
    <w:rsid w:val="00AE271B"/>
    <w:rsid w:val="00AE3436"/>
    <w:rsid w:val="00AE6494"/>
    <w:rsid w:val="00AE6774"/>
    <w:rsid w:val="00AE7659"/>
    <w:rsid w:val="00AE7C74"/>
    <w:rsid w:val="00AF10E4"/>
    <w:rsid w:val="00AF33F7"/>
    <w:rsid w:val="00AF4FF0"/>
    <w:rsid w:val="00AF733E"/>
    <w:rsid w:val="00B02CEF"/>
    <w:rsid w:val="00B06E8F"/>
    <w:rsid w:val="00B07074"/>
    <w:rsid w:val="00B13307"/>
    <w:rsid w:val="00B159E9"/>
    <w:rsid w:val="00B17343"/>
    <w:rsid w:val="00B203C0"/>
    <w:rsid w:val="00B33CB7"/>
    <w:rsid w:val="00B3666B"/>
    <w:rsid w:val="00B37C80"/>
    <w:rsid w:val="00B43976"/>
    <w:rsid w:val="00B43A67"/>
    <w:rsid w:val="00B4559C"/>
    <w:rsid w:val="00B45EC1"/>
    <w:rsid w:val="00B57C0C"/>
    <w:rsid w:val="00B64287"/>
    <w:rsid w:val="00B654AF"/>
    <w:rsid w:val="00B67094"/>
    <w:rsid w:val="00B678D4"/>
    <w:rsid w:val="00B70144"/>
    <w:rsid w:val="00B750B6"/>
    <w:rsid w:val="00B84E3D"/>
    <w:rsid w:val="00B86540"/>
    <w:rsid w:val="00B91BDC"/>
    <w:rsid w:val="00B91EEC"/>
    <w:rsid w:val="00B968A7"/>
    <w:rsid w:val="00BA3BE8"/>
    <w:rsid w:val="00BA59C9"/>
    <w:rsid w:val="00BA7EC4"/>
    <w:rsid w:val="00BB0E2D"/>
    <w:rsid w:val="00BB19E5"/>
    <w:rsid w:val="00BB7035"/>
    <w:rsid w:val="00BC00AD"/>
    <w:rsid w:val="00BC123C"/>
    <w:rsid w:val="00BC3C6B"/>
    <w:rsid w:val="00BD0AAB"/>
    <w:rsid w:val="00BD4521"/>
    <w:rsid w:val="00BD6FCF"/>
    <w:rsid w:val="00BD7E8A"/>
    <w:rsid w:val="00BE2CE9"/>
    <w:rsid w:val="00BE4C82"/>
    <w:rsid w:val="00BE6A5B"/>
    <w:rsid w:val="00BF1812"/>
    <w:rsid w:val="00BF7C7D"/>
    <w:rsid w:val="00C2219B"/>
    <w:rsid w:val="00C2368F"/>
    <w:rsid w:val="00C24423"/>
    <w:rsid w:val="00C27474"/>
    <w:rsid w:val="00C37694"/>
    <w:rsid w:val="00C42858"/>
    <w:rsid w:val="00C4426C"/>
    <w:rsid w:val="00C51539"/>
    <w:rsid w:val="00C52666"/>
    <w:rsid w:val="00C53470"/>
    <w:rsid w:val="00C57437"/>
    <w:rsid w:val="00C6229E"/>
    <w:rsid w:val="00C63191"/>
    <w:rsid w:val="00C63BFA"/>
    <w:rsid w:val="00C71491"/>
    <w:rsid w:val="00C7360A"/>
    <w:rsid w:val="00C75E8F"/>
    <w:rsid w:val="00C8096D"/>
    <w:rsid w:val="00C814D1"/>
    <w:rsid w:val="00C82372"/>
    <w:rsid w:val="00C853AE"/>
    <w:rsid w:val="00C911A1"/>
    <w:rsid w:val="00CA3BCB"/>
    <w:rsid w:val="00CB081E"/>
    <w:rsid w:val="00CB1130"/>
    <w:rsid w:val="00CB2B67"/>
    <w:rsid w:val="00CB5864"/>
    <w:rsid w:val="00CB6E21"/>
    <w:rsid w:val="00CC10C1"/>
    <w:rsid w:val="00CC12DC"/>
    <w:rsid w:val="00CC37A3"/>
    <w:rsid w:val="00CC3F8D"/>
    <w:rsid w:val="00CC6406"/>
    <w:rsid w:val="00CD2653"/>
    <w:rsid w:val="00CD2D3C"/>
    <w:rsid w:val="00CD2DB1"/>
    <w:rsid w:val="00CD75CB"/>
    <w:rsid w:val="00CE187A"/>
    <w:rsid w:val="00CE1F86"/>
    <w:rsid w:val="00CE5CA4"/>
    <w:rsid w:val="00CE77AE"/>
    <w:rsid w:val="00CF01A6"/>
    <w:rsid w:val="00CF231A"/>
    <w:rsid w:val="00CF580E"/>
    <w:rsid w:val="00CF58E5"/>
    <w:rsid w:val="00CF70BE"/>
    <w:rsid w:val="00D06FAF"/>
    <w:rsid w:val="00D07B2D"/>
    <w:rsid w:val="00D175C4"/>
    <w:rsid w:val="00D1773B"/>
    <w:rsid w:val="00D31B8A"/>
    <w:rsid w:val="00D32C96"/>
    <w:rsid w:val="00D35B4A"/>
    <w:rsid w:val="00D43AC5"/>
    <w:rsid w:val="00D44BEB"/>
    <w:rsid w:val="00D45167"/>
    <w:rsid w:val="00D50D79"/>
    <w:rsid w:val="00D52386"/>
    <w:rsid w:val="00D52857"/>
    <w:rsid w:val="00D54E62"/>
    <w:rsid w:val="00D5668B"/>
    <w:rsid w:val="00D626E5"/>
    <w:rsid w:val="00D66136"/>
    <w:rsid w:val="00D74E85"/>
    <w:rsid w:val="00D755E1"/>
    <w:rsid w:val="00D80023"/>
    <w:rsid w:val="00D80F2E"/>
    <w:rsid w:val="00D928FF"/>
    <w:rsid w:val="00D95052"/>
    <w:rsid w:val="00DA1222"/>
    <w:rsid w:val="00DA3DCF"/>
    <w:rsid w:val="00DA57B5"/>
    <w:rsid w:val="00DA7D7C"/>
    <w:rsid w:val="00DB2EF0"/>
    <w:rsid w:val="00DB3F18"/>
    <w:rsid w:val="00DB7722"/>
    <w:rsid w:val="00DC11AE"/>
    <w:rsid w:val="00DC281B"/>
    <w:rsid w:val="00DC2AFC"/>
    <w:rsid w:val="00DC2D1D"/>
    <w:rsid w:val="00DC31D3"/>
    <w:rsid w:val="00DC3927"/>
    <w:rsid w:val="00DC3C02"/>
    <w:rsid w:val="00DC3D91"/>
    <w:rsid w:val="00DC4014"/>
    <w:rsid w:val="00DC550D"/>
    <w:rsid w:val="00DD3F32"/>
    <w:rsid w:val="00DD5393"/>
    <w:rsid w:val="00DD578F"/>
    <w:rsid w:val="00DE520B"/>
    <w:rsid w:val="00DE6486"/>
    <w:rsid w:val="00DE7C1A"/>
    <w:rsid w:val="00DF1331"/>
    <w:rsid w:val="00DF30A2"/>
    <w:rsid w:val="00DF7124"/>
    <w:rsid w:val="00DF7F71"/>
    <w:rsid w:val="00E00CA8"/>
    <w:rsid w:val="00E107E3"/>
    <w:rsid w:val="00E122FF"/>
    <w:rsid w:val="00E12F9D"/>
    <w:rsid w:val="00E14298"/>
    <w:rsid w:val="00E15F44"/>
    <w:rsid w:val="00E169A8"/>
    <w:rsid w:val="00E16E18"/>
    <w:rsid w:val="00E21365"/>
    <w:rsid w:val="00E226D0"/>
    <w:rsid w:val="00E2689B"/>
    <w:rsid w:val="00E32379"/>
    <w:rsid w:val="00E35437"/>
    <w:rsid w:val="00E35557"/>
    <w:rsid w:val="00E37775"/>
    <w:rsid w:val="00E37FA1"/>
    <w:rsid w:val="00E41380"/>
    <w:rsid w:val="00E45BFD"/>
    <w:rsid w:val="00E4600F"/>
    <w:rsid w:val="00E47DCE"/>
    <w:rsid w:val="00E5232A"/>
    <w:rsid w:val="00E527FB"/>
    <w:rsid w:val="00E571A3"/>
    <w:rsid w:val="00E62121"/>
    <w:rsid w:val="00E6427F"/>
    <w:rsid w:val="00E71BD6"/>
    <w:rsid w:val="00E728A8"/>
    <w:rsid w:val="00E75E1C"/>
    <w:rsid w:val="00E77A6F"/>
    <w:rsid w:val="00E81DC8"/>
    <w:rsid w:val="00E8252C"/>
    <w:rsid w:val="00E84E5E"/>
    <w:rsid w:val="00E86764"/>
    <w:rsid w:val="00E97E26"/>
    <w:rsid w:val="00EA13A9"/>
    <w:rsid w:val="00EA1E92"/>
    <w:rsid w:val="00EA5764"/>
    <w:rsid w:val="00EB0021"/>
    <w:rsid w:val="00EC0231"/>
    <w:rsid w:val="00EC0FAB"/>
    <w:rsid w:val="00EC4683"/>
    <w:rsid w:val="00EC7FD1"/>
    <w:rsid w:val="00ED47F0"/>
    <w:rsid w:val="00ED4ED2"/>
    <w:rsid w:val="00EE25DB"/>
    <w:rsid w:val="00EF14D0"/>
    <w:rsid w:val="00EF28F2"/>
    <w:rsid w:val="00EF3D8A"/>
    <w:rsid w:val="00EF7380"/>
    <w:rsid w:val="00F0093E"/>
    <w:rsid w:val="00F076E5"/>
    <w:rsid w:val="00F12A6A"/>
    <w:rsid w:val="00F137E9"/>
    <w:rsid w:val="00F13E21"/>
    <w:rsid w:val="00F175ED"/>
    <w:rsid w:val="00F2697E"/>
    <w:rsid w:val="00F31237"/>
    <w:rsid w:val="00F37709"/>
    <w:rsid w:val="00F42E35"/>
    <w:rsid w:val="00F53FFC"/>
    <w:rsid w:val="00F54D83"/>
    <w:rsid w:val="00F55B5C"/>
    <w:rsid w:val="00F5732F"/>
    <w:rsid w:val="00F577CC"/>
    <w:rsid w:val="00F61754"/>
    <w:rsid w:val="00F65D47"/>
    <w:rsid w:val="00F6770D"/>
    <w:rsid w:val="00F73AA8"/>
    <w:rsid w:val="00F75747"/>
    <w:rsid w:val="00F82067"/>
    <w:rsid w:val="00F82498"/>
    <w:rsid w:val="00F83C67"/>
    <w:rsid w:val="00F8441A"/>
    <w:rsid w:val="00F877B7"/>
    <w:rsid w:val="00FA54A1"/>
    <w:rsid w:val="00FB3278"/>
    <w:rsid w:val="00FC0657"/>
    <w:rsid w:val="00FC35B5"/>
    <w:rsid w:val="00FC70A5"/>
    <w:rsid w:val="00FD0800"/>
    <w:rsid w:val="00FD1BE7"/>
    <w:rsid w:val="00FD1D60"/>
    <w:rsid w:val="00FD382B"/>
    <w:rsid w:val="00FD691E"/>
    <w:rsid w:val="00FE6AFA"/>
    <w:rsid w:val="00FF2B56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CFED4D88-C950-4D4F-B7BD-C5485895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4A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2C46E2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2C46E2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7F5R2YH2KEY5-326233073-199</_dlc_DocId>
    <_dlc_DocIdUrl xmlns="6bb4863d-8cd6-4cd5-8e32-b9988c0a658a">
      <Url>https://stateofwa.sharepoint.com/sites/DOH-eph/oswp/LHS/food/_layouts/15/DocIdRedir.aspx?ID=7F5R2YH2KEY5-326233073-199</Url>
      <Description>7F5R2YH2KEY5-326233073-199</Description>
    </_dlc_DocIdUrl>
    <Language xmlns="f617a24d-b04c-4377-a28b-d12c39706545">Russian</Language>
    <Publication xmlns="f617a24d-b04c-4377-a28b-d12c39706545">Refilling Consumer-owned Containers</Publication>
    <Pub_x0023_ xmlns="f617a24d-b04c-4377-a28b-d12c39706545">333-288</Pub_x0023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41FC1D-C033-4FCA-86A1-0E941E747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4C9EB-0B16-47B2-B577-888772F86B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4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087C4E8-1EFE-4902-A468-BA9F403256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Refilling of Consumer-owned Containers</vt:lpstr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Refilling of Consumer-owned Containers</dc:title>
  <dc:subject/>
  <dc:creator>Washington State Department of Health</dc:creator>
  <cp:keywords/>
  <dc:description/>
  <cp:lastModifiedBy>Free, Cyndi  (DOH)</cp:lastModifiedBy>
  <cp:revision>81</cp:revision>
  <cp:lastPrinted>2019-02-25T20:41:00Z</cp:lastPrinted>
  <dcterms:created xsi:type="dcterms:W3CDTF">2022-01-25T21:33:00Z</dcterms:created>
  <dcterms:modified xsi:type="dcterms:W3CDTF">2023-02-28T17:55:00Z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48a48361-19ca-4f47-9c05-6eed28b34bf0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2022-01-11T22:47:04Z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0baf56cd-f7d6-4490-bdec-316a64baab9b</vt:lpwstr>
  </property>
  <property fmtid="{D5CDD505-2E9C-101B-9397-08002B2CF9AE}" pid="12" name="MSIP_Label_1520fa42-cf58-4c22-8b93-58cf1d3bd1cb_ContentBits">
    <vt:lpwstr>0</vt:lpwstr>
  </property>
</Properties>
</file>