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47DA" w14:textId="4C146428" w:rsidR="004C4954" w:rsidRPr="0087153D" w:rsidRDefault="00884722" w:rsidP="0087153D">
      <w:pPr>
        <w:spacing w:before="160"/>
        <w:ind w:left="-1080" w:right="-994"/>
        <w:jc w:val="both"/>
        <w:rPr>
          <w:rFonts w:ascii="Arial" w:hAnsi="Arial" w:cs="Arial"/>
          <w:noProof/>
          <w:sz w:val="16"/>
          <w:szCs w:val="16"/>
          <w:lang w:val="ru"/>
        </w:rPr>
      </w:pPr>
      <w:r w:rsidRPr="0087153D">
        <w:rPr>
          <w:rFonts w:ascii="Arial" w:hAnsi="Arial" w:cs="Arial"/>
          <w:noProof/>
          <w:sz w:val="16"/>
          <w:szCs w:val="16"/>
          <w:lang w:val="ru-RU" w:eastAsia="zh-CN"/>
        </w:rPr>
        <w:drawing>
          <wp:anchor distT="0" distB="0" distL="114300" distR="114300" simplePos="0" relativeHeight="251658248" behindDoc="0" locked="0" layoutInCell="1" allowOverlap="1" wp14:anchorId="491B2244" wp14:editId="2F02EEB1">
            <wp:simplePos x="0" y="0"/>
            <wp:positionH relativeFrom="column">
              <wp:posOffset>5982657</wp:posOffset>
            </wp:positionH>
            <wp:positionV relativeFrom="paragraph">
              <wp:posOffset>-367294</wp:posOffset>
            </wp:positionV>
            <wp:extent cx="763270" cy="337820"/>
            <wp:effectExtent l="0" t="0" r="0" b="508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53D">
        <w:rPr>
          <w:rFonts w:ascii="Arial" w:hAnsi="Arial" w:cs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7A7A15CE">
                <wp:simplePos x="0" y="0"/>
                <wp:positionH relativeFrom="column">
                  <wp:posOffset>-914400</wp:posOffset>
                </wp:positionH>
                <wp:positionV relativeFrom="paragraph">
                  <wp:posOffset>-509451</wp:posOffset>
                </wp:positionV>
                <wp:extent cx="7772400" cy="536764"/>
                <wp:effectExtent l="0" t="0" r="1905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36764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CD8C2" w14:textId="77777777" w:rsidR="00884722" w:rsidRDefault="00982F1D" w:rsidP="007C4CFB">
                            <w:pPr>
                              <w:pStyle w:val="Title"/>
                              <w:rPr>
                                <w:sz w:val="28"/>
                                <w:lang w:val="ru"/>
                              </w:rPr>
                            </w:pPr>
                            <w:r w:rsidRPr="00884722">
                              <w:rPr>
                                <w:sz w:val="28"/>
                                <w:lang w:val="ru"/>
                              </w:rPr>
                              <w:t>Сборник материалов. К</w:t>
                            </w:r>
                            <w:r w:rsidR="00884722">
                              <w:rPr>
                                <w:sz w:val="28"/>
                                <w:lang w:val="ru"/>
                              </w:rPr>
                              <w:t>онтакт голыми руками с готовыми</w:t>
                            </w:r>
                          </w:p>
                          <w:p w14:paraId="657C3676" w14:textId="44678A2E" w:rsidR="00982F1D" w:rsidRPr="00884722" w:rsidRDefault="00982F1D" w:rsidP="007C4CFB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884722">
                              <w:rPr>
                                <w:sz w:val="28"/>
                                <w:lang w:val="ru"/>
                              </w:rPr>
                              <w:t>к употреблению пищевыми продуктами</w:t>
                            </w:r>
                          </w:p>
                          <w:p w14:paraId="08347480" w14:textId="77777777" w:rsidR="00982F1D" w:rsidRPr="00026FBC" w:rsidRDefault="00982F1D" w:rsidP="00F91358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1in;margin-top:-40.1pt;width:612pt;height:4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" fillcolor="#095865" strokecolor="#1f4d78 [1604]" strokeweight="1pt">
                <v:textbox>
                  <w:txbxContent>
                    <w:p w14:paraId="532CD8C2" w14:textId="77777777" w:rsidR="00884722" w:rsidRDefault="00982F1D" w:rsidP="007C4CFB">
                      <w:pPr>
                        <w:pStyle w:val="Title"/>
                        <w:rPr>
                          <w:sz w:val="28"/>
                          <w:lang w:val="ru"/>
                        </w:rPr>
                      </w:pPr>
                      <w:r w:rsidRPr="00884722">
                        <w:rPr>
                          <w:sz w:val="28"/>
                          <w:lang w:val="ru"/>
                        </w:rPr>
                        <w:t>Сборник материалов. К</w:t>
                      </w:r>
                      <w:r w:rsidR="00884722">
                        <w:rPr>
                          <w:sz w:val="28"/>
                          <w:lang w:val="ru"/>
                        </w:rPr>
                        <w:t>онтакт голыми руками с готовыми</w:t>
                      </w:r>
                    </w:p>
                    <w:p w14:paraId="657C3676" w14:textId="44678A2E" w:rsidR="00982F1D" w:rsidRPr="00884722" w:rsidRDefault="00982F1D" w:rsidP="007C4CFB">
                      <w:pPr>
                        <w:pStyle w:val="Title"/>
                        <w:rPr>
                          <w:sz w:val="28"/>
                        </w:rPr>
                      </w:pPr>
                      <w:r w:rsidRPr="00884722">
                        <w:rPr>
                          <w:sz w:val="28"/>
                          <w:lang w:val="ru"/>
                        </w:rPr>
                        <w:t>к употреблению пищевыми продуктами</w:t>
                      </w:r>
                    </w:p>
                    <w:p w14:paraId="08347480" w14:textId="77777777" w:rsidR="00982F1D" w:rsidRPr="00026FBC" w:rsidRDefault="00982F1D" w:rsidP="00F91358">
                      <w:pPr>
                        <w:ind w:left="18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5352" w:rsidRPr="0087153D">
        <w:rPr>
          <w:rFonts w:ascii="Arial" w:hAnsi="Arial" w:cs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4A25C77" wp14:editId="2102C2F3">
                <wp:simplePos x="0" y="0"/>
                <wp:positionH relativeFrom="column">
                  <wp:posOffset>-812165</wp:posOffset>
                </wp:positionH>
                <wp:positionV relativeFrom="paragraph">
                  <wp:posOffset>-527685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E2CDB" id="Rectangle: Rounded Corners 8" o:spid="_x0000_s1026" alt="&quot;&quot;" style="position:absolute;margin-left:-63.95pt;margin-top:-41.55pt;width:1in;height:43.2pt;z-index:-251656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HxIH3XdAAAACQ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="00265352" w:rsidRPr="0087153D">
        <w:rPr>
          <w:rFonts w:ascii="Arial" w:hAnsi="Arial" w:cs="Arial"/>
          <w:noProof/>
          <w:sz w:val="16"/>
          <w:szCs w:val="16"/>
          <w:lang w:val="ru-RU" w:eastAsia="zh-CN"/>
        </w:rPr>
        <w:drawing>
          <wp:anchor distT="0" distB="0" distL="114300" distR="114300" simplePos="0" relativeHeight="251658243" behindDoc="0" locked="0" layoutInCell="1" allowOverlap="1" wp14:anchorId="6981089B" wp14:editId="1617902D">
            <wp:simplePos x="0" y="0"/>
            <wp:positionH relativeFrom="column">
              <wp:posOffset>-589915</wp:posOffset>
            </wp:positionH>
            <wp:positionV relativeFrom="paragraph">
              <wp:posOffset>-523240</wp:posOffset>
            </wp:positionV>
            <wp:extent cx="490855" cy="490855"/>
            <wp:effectExtent l="0" t="0" r="4445" b="4445"/>
            <wp:wrapNone/>
            <wp:docPr id="6" name="Graphic 6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52" w:rsidRPr="0087153D">
        <w:rPr>
          <w:rFonts w:ascii="Arial" w:hAnsi="Arial" w:cs="Arial"/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658394" wp14:editId="5BD3C1E2">
                <wp:simplePos x="0" y="0"/>
                <wp:positionH relativeFrom="column">
                  <wp:posOffset>-777697</wp:posOffset>
                </wp:positionH>
                <wp:positionV relativeFrom="paragraph">
                  <wp:posOffset>-510210</wp:posOffset>
                </wp:positionV>
                <wp:extent cx="866775" cy="534353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7688B" id="Rectangle: Rounded Corners 3" o:spid="_x0000_s1026" style="position:absolute;margin-left:-61.25pt;margin-top:-40.15pt;width:68.25pt;height:42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" filled="f" strokecolor="white [3212]" strokeweight="2.25pt">
                <v:stroke joinstyle="miter"/>
              </v:roundrect>
            </w:pict>
          </mc:Fallback>
        </mc:AlternateContent>
      </w:r>
      <w:r w:rsidR="00265352" w:rsidRPr="0087153D">
        <w:rPr>
          <w:rFonts w:ascii="Arial" w:hAnsi="Arial" w:cs="Arial"/>
          <w:noProof/>
          <w:sz w:val="16"/>
          <w:szCs w:val="16"/>
          <w:lang w:val="ru"/>
        </w:rPr>
        <w:t xml:space="preserve">Заболевшие работники заведения общественного питания становятся причиной примерно каждой пятой вспышки бактериальной и вирусной пищевых инфекций в Соединенных Штатах. Чтобы снизить риск, работники заведения общественного питания должны работать только здоровыми, мыть руки в установленное время и не прикасаться к продуктам питания голыми руками. Заведения общественного питания, заинтересованные в том, чтобы работники готовили еду голыми руками, должны разработать и следовать </w:t>
      </w:r>
      <w:r w:rsidR="00265352" w:rsidRPr="0087153D">
        <w:rPr>
          <w:rFonts w:ascii="Arial" w:hAnsi="Arial" w:cs="Arial"/>
          <w:b/>
          <w:bCs/>
          <w:noProof/>
          <w:sz w:val="16"/>
          <w:szCs w:val="16"/>
          <w:lang w:val="ru"/>
        </w:rPr>
        <w:t>утвержденному письменному плану</w:t>
      </w:r>
      <w:r w:rsidR="00265352" w:rsidRPr="0087153D">
        <w:rPr>
          <w:rFonts w:ascii="Arial" w:hAnsi="Arial" w:cs="Arial"/>
          <w:noProof/>
          <w:sz w:val="16"/>
          <w:szCs w:val="16"/>
          <w:lang w:val="ru"/>
        </w:rPr>
        <w:t>, который усилит контроль над здоровьем сотрудников и безопасностью при мытье рук. Письменный план должен включать строгий контроль за здоровьем сотрудников, их обучение и мытье рук.</w:t>
      </w:r>
    </w:p>
    <w:p w14:paraId="570364B8" w14:textId="2155151D" w:rsidR="00B45EC1" w:rsidRPr="0087153D" w:rsidRDefault="00B4443E" w:rsidP="0087153D">
      <w:pPr>
        <w:spacing w:before="40" w:after="120"/>
        <w:ind w:left="-1080" w:right="-994"/>
        <w:jc w:val="both"/>
        <w:rPr>
          <w:rFonts w:ascii="Arial" w:hAnsi="Arial" w:cs="Arial"/>
          <w:sz w:val="16"/>
          <w:szCs w:val="16"/>
          <w:lang w:val="ru"/>
        </w:rPr>
      </w:pPr>
      <w:r w:rsidRPr="0087153D">
        <w:rPr>
          <w:rFonts w:ascii="Arial" w:hAnsi="Arial" w:cs="Arial"/>
          <w:b/>
          <w:bCs/>
          <w:noProof/>
          <w:sz w:val="16"/>
          <w:szCs w:val="16"/>
          <w:lang w:val="ru"/>
        </w:rPr>
        <w:t>Примечание.</w:t>
      </w:r>
      <w:r w:rsidRPr="0087153D">
        <w:rPr>
          <w:rFonts w:ascii="Arial" w:hAnsi="Arial" w:cs="Arial"/>
          <w:noProof/>
          <w:sz w:val="16"/>
          <w:szCs w:val="16"/>
          <w:lang w:val="ru"/>
        </w:rPr>
        <w:t xml:space="preserve"> Используйте этот документ, чтобы обеспечить </w:t>
      </w:r>
      <w:r w:rsidR="00631BFA" w:rsidRPr="0087153D">
        <w:rPr>
          <w:rFonts w:ascii="Arial" w:hAnsi="Arial" w:cs="Arial"/>
          <w:noProof/>
          <w:sz w:val="16"/>
          <w:szCs w:val="16"/>
          <w:lang w:val="ru"/>
        </w:rPr>
        <w:t>активный административный контроль</w:t>
      </w:r>
      <w:r w:rsidRPr="0087153D">
        <w:rPr>
          <w:rFonts w:ascii="Arial" w:hAnsi="Arial" w:cs="Arial"/>
          <w:noProof/>
          <w:sz w:val="16"/>
          <w:szCs w:val="16"/>
          <w:lang w:val="ru"/>
        </w:rPr>
        <w:t xml:space="preserve"> (AMC) в своем заведении. Обязательно сотрудничайте с </w:t>
      </w:r>
      <w:hyperlink r:id="rId16" w:tgtFrame="_blank" w:tooltip="https://doh.wa.gov/community-and-environment/food/local-food-safety-contacts" w:history="1">
        <w:r w:rsidRPr="0087153D">
          <w:rPr>
            <w:rFonts w:ascii="Arial" w:hAnsi="Arial" w:cs="Arial"/>
            <w:noProof/>
            <w:color w:val="4472C4" w:themeColor="accent5"/>
            <w:sz w:val="16"/>
            <w:szCs w:val="16"/>
            <w:u w:val="single"/>
            <w:lang w:val="ru"/>
          </w:rPr>
          <w:t>местным органом здравоохранения</w:t>
        </w:r>
      </w:hyperlink>
      <w:r w:rsidRPr="0087153D">
        <w:rPr>
          <w:rFonts w:ascii="Arial" w:hAnsi="Arial" w:cs="Arial"/>
          <w:noProof/>
          <w:sz w:val="16"/>
          <w:szCs w:val="16"/>
          <w:lang w:val="ru"/>
        </w:rPr>
        <w:t>, чтобы получать в случае необходимости дополнительную информацию или разрешение</w:t>
      </w:r>
      <w:r w:rsidRPr="0087153D">
        <w:rPr>
          <w:rFonts w:ascii="Arial" w:hAnsi="Arial" w:cs="Arial"/>
          <w:sz w:val="16"/>
          <w:szCs w:val="16"/>
          <w:lang w:val="ru"/>
        </w:rPr>
        <w:t>.</w:t>
      </w:r>
    </w:p>
    <w:tbl>
      <w:tblPr>
        <w:tblW w:w="11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105"/>
        <w:gridCol w:w="18"/>
        <w:gridCol w:w="604"/>
        <w:gridCol w:w="15"/>
        <w:gridCol w:w="1316"/>
        <w:gridCol w:w="1309"/>
        <w:gridCol w:w="2607"/>
      </w:tblGrid>
      <w:tr w:rsidR="005F4E73" w:rsidRPr="0087153D" w14:paraId="5DDF8C01" w14:textId="77777777" w:rsidTr="0087153D">
        <w:trPr>
          <w:trHeight w:val="288"/>
          <w:jc w:val="center"/>
        </w:trPr>
        <w:tc>
          <w:tcPr>
            <w:tcW w:w="1161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046B928E" w:rsidR="005F4E73" w:rsidRPr="0087153D" w:rsidRDefault="005F4E73" w:rsidP="0087153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  <w:lang w:val="ru"/>
              </w:rPr>
            </w:pP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</w:t>
            </w:r>
            <w:r w:rsidRPr="0087153D">
              <w:rPr>
                <w:rFonts w:ascii="Arial" w:hAnsi="Arial" w:cs="Arial"/>
                <w:color w:val="FFFFFF"/>
                <w:sz w:val="18"/>
                <w:szCs w:val="18"/>
                <w:lang w:val="ru"/>
              </w:rPr>
              <w:t> </w:t>
            </w: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1. Сведения о заведении общественного питания</w:t>
            </w:r>
          </w:p>
        </w:tc>
      </w:tr>
      <w:tr w:rsidR="00EE25DB" w:rsidRPr="0087153D" w14:paraId="5DDF8C07" w14:textId="77777777" w:rsidTr="0087153D">
        <w:trPr>
          <w:trHeight w:val="518"/>
          <w:jc w:val="center"/>
        </w:trPr>
        <w:tc>
          <w:tcPr>
            <w:tcW w:w="7694" w:type="dxa"/>
            <w:gridSpan w:val="6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auto"/>
          </w:tcPr>
          <w:p w14:paraId="1F4C32D0" w14:textId="780E6D40" w:rsidR="00EE25DB" w:rsidRPr="0087153D" w:rsidRDefault="00026FBC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Название заведения</w:t>
            </w:r>
          </w:p>
          <w:p w14:paraId="5DDF8C05" w14:textId="0CCC6006" w:rsidR="001F2D47" w:rsidRPr="0087153D" w:rsidRDefault="001F2D47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3916" w:type="dxa"/>
            <w:gridSpan w:val="2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4C7B34FA" w14:textId="061FCB35" w:rsidR="00EE25DB" w:rsidRPr="0087153D" w:rsidRDefault="00026FBC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Телефон</w:t>
            </w:r>
          </w:p>
          <w:p w14:paraId="5DDF8C06" w14:textId="16AEBCE8" w:rsidR="001F2D47" w:rsidRPr="0087153D" w:rsidRDefault="00B4443E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5E72C7" w:rsidRPr="0087153D" w14:paraId="5DDF8C0C" w14:textId="77777777" w:rsidTr="0087153D">
        <w:trPr>
          <w:trHeight w:val="518"/>
          <w:jc w:val="center"/>
        </w:trPr>
        <w:tc>
          <w:tcPr>
            <w:tcW w:w="5741" w:type="dxa"/>
            <w:gridSpan w:val="2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auto"/>
          </w:tcPr>
          <w:p w14:paraId="7A2DB5DA" w14:textId="0D816436" w:rsidR="005E72C7" w:rsidRPr="0087153D" w:rsidRDefault="00026FBC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Улица (физический адрес)</w:t>
            </w:r>
          </w:p>
          <w:p w14:paraId="5DDF8C08" w14:textId="46A66834" w:rsidR="001F2D47" w:rsidRPr="0087153D" w:rsidRDefault="001F2D47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95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3B2CB54" w14:textId="44095A74" w:rsidR="005E72C7" w:rsidRPr="0087153D" w:rsidRDefault="00026FBC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Город</w:t>
            </w:r>
          </w:p>
          <w:p w14:paraId="5DDF8C09" w14:textId="7AF00495" w:rsidR="001F2D47" w:rsidRPr="0087153D" w:rsidRDefault="001F2D47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3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777C0DF" w14:textId="214024F2" w:rsidR="005E72C7" w:rsidRPr="0087153D" w:rsidRDefault="002C1220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Почтовый индекс</w:t>
            </w:r>
          </w:p>
          <w:p w14:paraId="5DDF8C0A" w14:textId="382F00CE" w:rsidR="001F2D47" w:rsidRPr="0087153D" w:rsidRDefault="001F2D47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2607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C006C9E" w14:textId="2D9BF8AD" w:rsidR="005E72C7" w:rsidRPr="0087153D" w:rsidRDefault="00026FBC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Адрес эл. почты</w:t>
            </w:r>
          </w:p>
          <w:p w14:paraId="5DDF8C0B" w14:textId="52E73701" w:rsidR="001F2D47" w:rsidRPr="0087153D" w:rsidRDefault="00624C83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A316BF" w:rsidRPr="0087153D" w14:paraId="5DDF8C10" w14:textId="77777777" w:rsidTr="0087153D">
        <w:trPr>
          <w:trHeight w:val="518"/>
          <w:jc w:val="center"/>
        </w:trPr>
        <w:tc>
          <w:tcPr>
            <w:tcW w:w="5741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3A2A1761" w:rsidR="00A316BF" w:rsidRPr="0087153D" w:rsidRDefault="00026FBC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Имя и фамилия контактного лица</w:t>
            </w:r>
          </w:p>
          <w:p w14:paraId="0043F1B7" w14:textId="313D44FB" w:rsidR="001F2D47" w:rsidRPr="0087153D" w:rsidRDefault="001F2D47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869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4754EC2A" w:rsidR="00A316BF" w:rsidRPr="0087153D" w:rsidRDefault="00026FBC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Звание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/</w:t>
            </w:r>
            <w:r w:rsidRPr="0087153D"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должность</w:t>
            </w:r>
          </w:p>
          <w:p w14:paraId="5DDF8C0F" w14:textId="291CE112" w:rsidR="001F2D47" w:rsidRPr="0087153D" w:rsidRDefault="001F2D47" w:rsidP="008715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:rsidRPr="0087153D" w14:paraId="5DDF8C94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6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DDB5443" w:rsidR="00C53470" w:rsidRPr="0087153D" w:rsidRDefault="00C53470" w:rsidP="0087153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7153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u"/>
              </w:rPr>
              <w:t>Раздел 2. Контакт голыми руками в выбранных местах</w:t>
            </w:r>
            <w:r w:rsidRPr="0087153D">
              <w:rPr>
                <w:rFonts w:ascii="Arial" w:hAnsi="Arial" w:cs="Arial"/>
                <w:color w:val="FFFFFF" w:themeColor="background1"/>
                <w:sz w:val="18"/>
                <w:szCs w:val="18"/>
                <w:lang w:val="ru"/>
              </w:rPr>
              <w:t xml:space="preserve"> (отметьте все подходящие варианты)</w:t>
            </w:r>
          </w:p>
        </w:tc>
      </w:tr>
      <w:tr w:rsidR="00562B6E" w:rsidRPr="0087153D" w14:paraId="7BD5B648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636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3F71EACE" w14:textId="5E22C872" w:rsidR="00562B6E" w:rsidRPr="0087153D" w:rsidRDefault="00562B6E" w:rsidP="0087153D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C79B" w14:textId="1B39AE4B" w:rsidR="00562B6E" w:rsidRPr="0087153D" w:rsidRDefault="00562B6E" w:rsidP="0087153D">
            <w:pPr>
              <w:tabs>
                <w:tab w:val="left" w:pos="402"/>
              </w:tabs>
              <w:ind w:left="-97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 xml:space="preserve">Барная зона только для приготовления напитков. 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br/>
              <w:t>(План этажа не требуется, если рядом находится раковина для мытья рук.)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8FC24" w14:textId="1C9701CE" w:rsidR="00562B6E" w:rsidRPr="0087153D" w:rsidRDefault="00562B6E" w:rsidP="0087153D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2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E55409" w14:textId="48B1C38F" w:rsidR="00562B6E" w:rsidRPr="0087153D" w:rsidRDefault="004A0315" w:rsidP="0087153D">
            <w:pPr>
              <w:tabs>
                <w:tab w:val="left" w:pos="402"/>
              </w:tabs>
              <w:ind w:left="-97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Кухня для приготовления пищи</w:t>
            </w:r>
          </w:p>
        </w:tc>
      </w:tr>
      <w:tr w:rsidR="00FA0FA2" w:rsidRPr="0087153D" w14:paraId="6A50E1E7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6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8406757" w14:textId="38456135" w:rsidR="00FA0FA2" w:rsidRPr="0087153D" w:rsidRDefault="00FA0FA2" w:rsidP="0087153D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25FC" w14:textId="04B74F66" w:rsidR="00FA0FA2" w:rsidRPr="0087153D" w:rsidRDefault="00C2255B" w:rsidP="0087153D">
            <w:pPr>
              <w:tabs>
                <w:tab w:val="left" w:pos="402"/>
              </w:tabs>
              <w:ind w:left="-97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Зона подачи пищи / выездное обслуживание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6ABBF" w14:textId="1F7A3F4B" w:rsidR="00FA0FA2" w:rsidRPr="0087153D" w:rsidRDefault="00FA0FA2" w:rsidP="0087153D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B70BEA" w14:textId="44DA46C3" w:rsidR="00FA0FA2" w:rsidRPr="0087153D" w:rsidRDefault="00FA0FA2" w:rsidP="0087153D">
            <w:pPr>
              <w:tabs>
                <w:tab w:val="left" w:pos="402"/>
              </w:tabs>
              <w:ind w:left="-97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 xml:space="preserve">Другое: </w:t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b/>
                <w:bCs/>
                <w:smallCaps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fldChar w:fldCharType="end"/>
            </w:r>
          </w:p>
        </w:tc>
      </w:tr>
      <w:tr w:rsidR="00FA0FA2" w:rsidRPr="0087153D" w14:paraId="2CB51F59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6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D8E24F" w14:textId="58AEF0A4" w:rsidR="00FA0FA2" w:rsidRPr="0087153D" w:rsidRDefault="00FA0FA2" w:rsidP="0087153D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F74937" w14:textId="499DCF35" w:rsidR="00FA0FA2" w:rsidRPr="0087153D" w:rsidRDefault="00C2255B" w:rsidP="0087153D">
            <w:pPr>
              <w:tabs>
                <w:tab w:val="left" w:pos="402"/>
              </w:tabs>
              <w:ind w:left="-97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Зона для официантов (перед домом или на выставке)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7041C25" w14:textId="2FDAF12C" w:rsidR="00FA0FA2" w:rsidRPr="0087153D" w:rsidRDefault="00FA0FA2" w:rsidP="0087153D">
            <w:pPr>
              <w:tabs>
                <w:tab w:val="left" w:pos="402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C084D8" w14:textId="4BC1F963" w:rsidR="00FA0FA2" w:rsidRPr="0087153D" w:rsidRDefault="00FA0FA2" w:rsidP="0087153D">
            <w:pPr>
              <w:tabs>
                <w:tab w:val="left" w:pos="402"/>
              </w:tabs>
              <w:ind w:left="-97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 xml:space="preserve">Другое: </w:t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b/>
                <w:bCs/>
                <w:smallCaps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mallCaps/>
                <w:sz w:val="16"/>
                <w:szCs w:val="16"/>
                <w:lang w:val="ru"/>
              </w:rPr>
              <w:fldChar w:fldCharType="end"/>
            </w:r>
          </w:p>
        </w:tc>
      </w:tr>
      <w:tr w:rsidR="00FA0FA2" w:rsidRPr="0087153D" w14:paraId="24A6B0DA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61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0219918F" w:rsidR="00FA0FA2" w:rsidRPr="0087153D" w:rsidRDefault="00FA0FA2" w:rsidP="0087153D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3. Контрольный перечень действий при подаче заявки</w:t>
            </w:r>
          </w:p>
        </w:tc>
      </w:tr>
      <w:tr w:rsidR="00FA0FA2" w:rsidRPr="0087153D" w14:paraId="4AB60624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1262676D" w14:textId="2E6DDE84" w:rsidR="00FA0FA2" w:rsidRPr="0087153D" w:rsidRDefault="00FA0FA2" w:rsidP="0087153D">
            <w:pPr>
              <w:jc w:val="center"/>
              <w:rPr>
                <w:rFonts w:ascii="Arial" w:hAnsi="Arial" w:cs="Arial"/>
                <w:b/>
                <w:bCs/>
                <w:smallCaps/>
                <w:color w:val="FFFFFF" w:themeColor="background1"/>
                <w:sz w:val="16"/>
                <w:szCs w:val="16"/>
              </w:rPr>
            </w:pPr>
            <w:r w:rsidRPr="0087153D">
              <w:rPr>
                <w:rFonts w:ascii="Wingdings" w:eastAsia="Wingdings" w:hAnsi="Wingdings" w:cs="Wingdings"/>
                <w:b/>
                <w:bCs/>
                <w:sz w:val="16"/>
                <w:szCs w:val="16"/>
                <w:lang w:val="ru"/>
              </w:rPr>
              <w:t></w:t>
            </w:r>
          </w:p>
        </w:tc>
        <w:tc>
          <w:tcPr>
            <w:tcW w:w="1097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0A7BCEB7" w14:textId="6EE6A31B" w:rsidR="00FA0FA2" w:rsidRPr="0087153D" w:rsidRDefault="00FA0FA2" w:rsidP="0087153D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Укажите приведенную ниже информацию в своей заявке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>. Для получения дополнительной информации см. Washington Administrative Code (WAC, Административный кодекс штата Вашингтон) 246-215-03300(5).</w:t>
            </w:r>
          </w:p>
        </w:tc>
      </w:tr>
      <w:tr w:rsidR="00FA0FA2" w:rsidRPr="0087153D" w14:paraId="0D1ED004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231"/>
          <w:jc w:val="center"/>
        </w:trPr>
        <w:tc>
          <w:tcPr>
            <w:tcW w:w="6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74401" w14:textId="63585A14" w:rsidR="00FA0FA2" w:rsidRPr="0087153D" w:rsidRDefault="00FA0FA2" w:rsidP="0087153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7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2665F" w14:textId="2D303247" w:rsidR="00FA0FA2" w:rsidRPr="0087153D" w:rsidRDefault="00FA0FA2" w:rsidP="0087153D">
            <w:pPr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План заведения/этажа.</w:t>
            </w:r>
          </w:p>
          <w:p w14:paraId="721E2133" w14:textId="77777777" w:rsidR="00FA0FA2" w:rsidRPr="0087153D" w:rsidRDefault="00FA0FA2" w:rsidP="0087153D">
            <w:pPr>
              <w:spacing w:before="20" w:after="20"/>
              <w:ind w:left="156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Все доступные раковины для мытья рук обозначены.</w:t>
            </w:r>
          </w:p>
          <w:p w14:paraId="1AE28BEF" w14:textId="6CAC2116" w:rsidR="00FA0FA2" w:rsidRPr="0087153D" w:rsidRDefault="00FA0FA2" w:rsidP="0087153D">
            <w:pPr>
              <w:spacing w:before="20" w:after="20"/>
              <w:ind w:left="156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Места, где сотрудники могут контактировать голыми руками с готовыми к употреблению продуктами, выделены.</w:t>
            </w:r>
          </w:p>
          <w:p w14:paraId="40B8D060" w14:textId="155F3F98" w:rsidR="00FA0FA2" w:rsidRPr="0087153D" w:rsidRDefault="00FA0FA2" w:rsidP="0087153D">
            <w:pPr>
              <w:spacing w:before="60" w:after="20"/>
              <w:ind w:left="156" w:right="360"/>
              <w:rPr>
                <w:rFonts w:ascii="Arial" w:hAnsi="Arial"/>
                <w:b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Примечание.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Контакт голыми руками не допускается в местах, где отсутствуют легкодоступные раковины для беспрепятственного мытья рук, или в местах прямого контакта рук с сырым мясом. Контакт голыми руками также не рекомендуется в заведениях, обслуживающих население с повышенной восприимчивостью.</w:t>
            </w:r>
          </w:p>
        </w:tc>
      </w:tr>
      <w:tr w:rsidR="00FA0FA2" w:rsidRPr="0087153D" w14:paraId="1C71C833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872"/>
          <w:jc w:val="center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8FC2D" w14:textId="6767752D" w:rsidR="00FA0FA2" w:rsidRPr="0087153D" w:rsidRDefault="00FA0FA2" w:rsidP="0087153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7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2A20" w14:textId="77777777" w:rsidR="00FA0FA2" w:rsidRPr="0087153D" w:rsidRDefault="00FA0FA2" w:rsidP="0087153D">
            <w:pPr>
              <w:spacing w:before="20" w:after="40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Политика в области охраны здоровья сотрудников.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Письменная политика в области охраны здоровья, личной гигиены и заболеваний сотрудников, в которой подробно описываются:</w:t>
            </w:r>
          </w:p>
          <w:p w14:paraId="40D318D8" w14:textId="4342B5D6" w:rsidR="00FA0FA2" w:rsidRPr="0087153D" w:rsidRDefault="00FA0FA2" w:rsidP="0087153D">
            <w:pPr>
              <w:spacing w:before="20" w:after="20"/>
              <w:ind w:left="156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обучение сотрудников, включающее изучение ими информации о заболеваниях пищевого происхождения, связанных с контактом с пищевыми продуктами голыми руками;</w:t>
            </w:r>
          </w:p>
          <w:p w14:paraId="7D6CDCD3" w14:textId="380AB566" w:rsidR="00FA0FA2" w:rsidRPr="0087153D" w:rsidRDefault="00FA0FA2" w:rsidP="0087153D">
            <w:pPr>
              <w:spacing w:before="20" w:after="20"/>
              <w:ind w:left="156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симптомы и заболевания, о которых необходимо сообщить ответственному лицу;</w:t>
            </w:r>
          </w:p>
          <w:p w14:paraId="1435027B" w14:textId="713B4BB7" w:rsidR="00FA0FA2" w:rsidRPr="0087153D" w:rsidRDefault="00FA0FA2" w:rsidP="0087153D">
            <w:pPr>
              <w:spacing w:before="20" w:after="20"/>
              <w:ind w:left="156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правильные процедуры и время мытья рук;</w:t>
            </w:r>
          </w:p>
          <w:p w14:paraId="50ACF02A" w14:textId="4053CA34" w:rsidR="00FA0FA2" w:rsidRPr="0087153D" w:rsidRDefault="00FA0FA2" w:rsidP="0087153D">
            <w:pPr>
              <w:spacing w:before="20" w:after="20"/>
              <w:ind w:left="156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меры контроля в дополнение к обычной процедуре мытья рук и уведомлению о заболеваниях/симптомах;</w:t>
            </w:r>
          </w:p>
          <w:p w14:paraId="698101DB" w14:textId="1CCCD455" w:rsidR="00DD63CA" w:rsidRPr="0087153D" w:rsidRDefault="00DD63CA" w:rsidP="0087153D">
            <w:pPr>
              <w:spacing w:before="20" w:after="20"/>
              <w:ind w:left="156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документация, подтверждающая то, что сотрудники и ответственные лица знают о требованиях, касающихся предоставления информации о заболевании;</w:t>
            </w:r>
          </w:p>
          <w:p w14:paraId="78DEF534" w14:textId="1AFC33A3" w:rsidR="00FA0FA2" w:rsidRPr="0087153D" w:rsidRDefault="00FA0FA2" w:rsidP="0087153D">
            <w:pPr>
              <w:spacing w:before="20" w:after="20"/>
              <w:ind w:left="156"/>
              <w:rPr>
                <w:rFonts w:ascii="Arial" w:hAnsi="Arial"/>
                <w:b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проводимая документация обучения и предпринятых корректирующих действий.</w:t>
            </w:r>
          </w:p>
        </w:tc>
      </w:tr>
      <w:tr w:rsidR="00FA0FA2" w:rsidRPr="0087153D" w14:paraId="66C2C775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2232"/>
          <w:jc w:val="center"/>
        </w:trPr>
        <w:tc>
          <w:tcPr>
            <w:tcW w:w="6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7176A" w14:textId="4AD6DBFC" w:rsidR="00FA0FA2" w:rsidRPr="0087153D" w:rsidRDefault="00FA0FA2" w:rsidP="0087153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7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F1EDF" w14:textId="3CBCBFCE" w:rsidR="00FA0FA2" w:rsidRPr="0087153D" w:rsidRDefault="00FA0FA2" w:rsidP="0087153D">
            <w:pPr>
              <w:rPr>
                <w:rFonts w:ascii="Arial" w:hAnsi="Arial" w:cs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Обучение сотрудников.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Сотрудники должны пройти обучение перед тем, как начать контактировать голыми руками с готовой к употреблению пищей, и ежегодно проходить повторный курс обучения. Предоставьте материалы или информацию о процедурах, используемых для обучения сотрудников приведенным ниже аспектам.</w:t>
            </w:r>
          </w:p>
          <w:p w14:paraId="1F7CE36C" w14:textId="3D801E74" w:rsidR="006D5C27" w:rsidRPr="0087153D" w:rsidRDefault="00FA0FA2" w:rsidP="0087153D">
            <w:pPr>
              <w:spacing w:before="20" w:after="20"/>
              <w:ind w:left="460" w:hanging="302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</w:t>
            </w: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Здоровье сотрудника.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Сотрудники должны изучить симптомы и заболевания, о которых необходимо сообщать ответственному лицу.</w:t>
            </w:r>
          </w:p>
          <w:p w14:paraId="47F0368A" w14:textId="06CD420A" w:rsidR="00FA0FA2" w:rsidRPr="0087153D" w:rsidRDefault="006D5C27" w:rsidP="0087153D">
            <w:pPr>
              <w:spacing w:before="20" w:after="20"/>
              <w:ind w:left="460" w:hanging="302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</w:t>
            </w: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Риск прикосновения к еде голыми руками.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Сотрудники должны знать о риске заражения микробами, которые могут попасть на продукты питания при контакте с голыми руками, а также о важности мытья рук и уведомления о заболевании или симптомах.</w:t>
            </w:r>
          </w:p>
          <w:p w14:paraId="653DA224" w14:textId="7EEDD858" w:rsidR="00FA0FA2" w:rsidRPr="0087153D" w:rsidRDefault="00FA0FA2" w:rsidP="0087153D">
            <w:pPr>
              <w:spacing w:before="20" w:after="20"/>
              <w:ind w:left="460" w:hanging="302"/>
              <w:rPr>
                <w:rFonts w:ascii="Arial" w:hAnsi="Arial"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 xml:space="preserve"> Правильное мытье рук и соблюдение правил гигиены.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Сотрудники должны быть обучены процедурам мытья рук и мерам контроля, необходимым для контакта с пищевыми продуктами голыми руками.</w:t>
            </w:r>
          </w:p>
          <w:p w14:paraId="1BFA274F" w14:textId="588E5059" w:rsidR="00FA0FA2" w:rsidRPr="0087153D" w:rsidRDefault="00FA0FA2" w:rsidP="0087153D">
            <w:pPr>
              <w:ind w:left="460" w:hanging="302"/>
              <w:rPr>
                <w:rFonts w:ascii="Arial" w:hAnsi="Arial"/>
                <w:b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</w:t>
            </w: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Надлежащий уход за ногтями и запрет на ношение украшений.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Ногти сотрудников должны быть ненакрашенными и коротко подстриженными. Никакие украшения, в том числе кольца (кроме одного простого кольца), нельзя носить на руках или запястьях.</w:t>
            </w:r>
          </w:p>
        </w:tc>
      </w:tr>
      <w:tr w:rsidR="00FA0FA2" w:rsidRPr="0087153D" w14:paraId="0FB880D7" w14:textId="77777777" w:rsidTr="00871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6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5EF5" w14:textId="506CDAAC" w:rsidR="00FA0FA2" w:rsidRPr="0087153D" w:rsidRDefault="00FA0FA2" w:rsidP="0087153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74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AC92" w14:textId="2E4EA6B0" w:rsidR="00526379" w:rsidRPr="0087153D" w:rsidRDefault="00FA0FA2" w:rsidP="0087153D">
            <w:pPr>
              <w:pStyle w:val="NoSpacing"/>
              <w:spacing w:before="20"/>
              <w:ind w:right="288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Дополнительные средства контроля.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Заведения общественного питания должны использовать две или более дополнительных мер контроля.</w:t>
            </w:r>
          </w:p>
          <w:p w14:paraId="6B87417D" w14:textId="58221560" w:rsidR="00FA0FA2" w:rsidRPr="0087153D" w:rsidRDefault="00DD63CA" w:rsidP="0087153D">
            <w:pPr>
              <w:pStyle w:val="NoSpacing"/>
              <w:spacing w:before="20"/>
              <w:ind w:right="288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153D">
              <w:rPr>
                <w:rFonts w:ascii="Arial" w:eastAsia="Times New Roman" w:hAnsi="Arial" w:cs="Times New Roman"/>
                <w:sz w:val="16"/>
                <w:szCs w:val="16"/>
                <w:lang w:val="ru"/>
              </w:rPr>
              <w:t>Ниже приведены необходимые средства контроля.</w:t>
            </w:r>
          </w:p>
          <w:p w14:paraId="3EE83E3D" w14:textId="0053A758" w:rsidR="00FA0FA2" w:rsidRPr="0087153D" w:rsidRDefault="004D75F6" w:rsidP="0087153D">
            <w:pPr>
              <w:pStyle w:val="ListParagraph"/>
              <w:numPr>
                <w:ilvl w:val="0"/>
                <w:numId w:val="34"/>
              </w:numPr>
              <w:spacing w:before="20"/>
              <w:ind w:left="483" w:hanging="333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Журнал регистрации заболеваний работников (с указанием всех сообщений о рвоте, диарее, желтухе, диагностированных заболеваниях пищевого происхождения или случаях заражения, а также с записью предпринятых корректирующих действий), который хранится в течение 90 дней.</w:t>
            </w:r>
          </w:p>
          <w:p w14:paraId="1B42A56F" w14:textId="75008BDE" w:rsidR="00A06D58" w:rsidRPr="0087153D" w:rsidRDefault="00526379" w:rsidP="0087153D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Выберите хотя бы одно приведенное ниже дополнительное средство контроля, которое будет использоваться в заведении.</w:t>
            </w:r>
          </w:p>
          <w:p w14:paraId="6EA87E4D" w14:textId="07693E34" w:rsidR="00FA0FA2" w:rsidRPr="0087153D" w:rsidRDefault="00FA0FA2" w:rsidP="0087153D">
            <w:pPr>
              <w:spacing w:before="20"/>
              <w:ind w:left="288" w:hanging="123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Двукратная процедура мытья рук.</w:t>
            </w:r>
          </w:p>
          <w:p w14:paraId="51024F80" w14:textId="77777777" w:rsidR="00FA0FA2" w:rsidRPr="0087153D" w:rsidRDefault="00FA0FA2" w:rsidP="0087153D">
            <w:pPr>
              <w:spacing w:before="20"/>
              <w:ind w:left="288" w:hanging="123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Использование щетки для ногтей.</w:t>
            </w:r>
          </w:p>
          <w:p w14:paraId="60B0C155" w14:textId="692339B2" w:rsidR="00FA0FA2" w:rsidRPr="0087153D" w:rsidRDefault="00FA0FA2" w:rsidP="0087153D">
            <w:pPr>
              <w:spacing w:before="20"/>
              <w:ind w:left="288" w:hanging="123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Использование антисептика для рук после мытья рук.</w:t>
            </w:r>
          </w:p>
          <w:p w14:paraId="219C9979" w14:textId="29D0F670" w:rsidR="00FA0FA2" w:rsidRPr="0087153D" w:rsidRDefault="00FA0FA2" w:rsidP="0087153D">
            <w:pPr>
              <w:spacing w:before="20"/>
              <w:ind w:left="288" w:hanging="130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bookmarkEnd w:id="0"/>
            <w:r w:rsidRPr="0087153D">
              <w:rPr>
                <w:sz w:val="16"/>
                <w:szCs w:val="16"/>
                <w:lang w:val="ru"/>
              </w:rPr>
              <w:t>.</w:t>
            </w:r>
          </w:p>
        </w:tc>
      </w:tr>
    </w:tbl>
    <w:p w14:paraId="00C55A22" w14:textId="0385772D" w:rsidR="00026FBC" w:rsidRPr="004C4954" w:rsidRDefault="00026FBC" w:rsidP="0087153D">
      <w:pPr>
        <w:overflowPunct/>
        <w:autoSpaceDE/>
        <w:autoSpaceDN/>
        <w:adjustRightInd/>
        <w:textAlignment w:val="auto"/>
        <w:rPr>
          <w:sz w:val="2"/>
          <w:szCs w:val="2"/>
        </w:rPr>
      </w:pPr>
      <w:r w:rsidRPr="0087153D">
        <w:rPr>
          <w:sz w:val="16"/>
          <w:szCs w:val="16"/>
          <w:lang w:val="ru"/>
        </w:rPr>
        <w:br w:type="page"/>
      </w:r>
    </w:p>
    <w:p w14:paraId="5EF35730" w14:textId="49168D96" w:rsidR="00D40F3C" w:rsidRPr="0087153D" w:rsidRDefault="00884722" w:rsidP="0087153D">
      <w:pPr>
        <w:rPr>
          <w:sz w:val="10"/>
          <w:szCs w:val="10"/>
        </w:rPr>
      </w:pPr>
      <w:r w:rsidRPr="0087153D">
        <w:rPr>
          <w:noProof/>
          <w:sz w:val="10"/>
          <w:szCs w:val="10"/>
          <w:lang w:val="ru-RU" w:eastAsia="zh-CN"/>
        </w:rPr>
        <w:lastRenderedPageBreak/>
        <w:drawing>
          <wp:anchor distT="0" distB="0" distL="114300" distR="114300" simplePos="0" relativeHeight="251658246" behindDoc="0" locked="0" layoutInCell="1" allowOverlap="1" wp14:anchorId="45922977" wp14:editId="349CA898">
            <wp:simplePos x="0" y="0"/>
            <wp:positionH relativeFrom="column">
              <wp:posOffset>-551180</wp:posOffset>
            </wp:positionH>
            <wp:positionV relativeFrom="paragraph">
              <wp:posOffset>-530291</wp:posOffset>
            </wp:positionV>
            <wp:extent cx="490855" cy="490855"/>
            <wp:effectExtent l="0" t="0" r="4445" b="4445"/>
            <wp:wrapNone/>
            <wp:docPr id="13" name="Graphic 13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53D">
        <w:rPr>
          <w:noProof/>
          <w:sz w:val="10"/>
          <w:szCs w:val="10"/>
          <w:lang w:val="ru-RU" w:eastAsia="zh-C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3F3D42B" wp14:editId="018B8BA9">
                <wp:simplePos x="0" y="0"/>
                <wp:positionH relativeFrom="column">
                  <wp:posOffset>-762635</wp:posOffset>
                </wp:positionH>
                <wp:positionV relativeFrom="paragraph">
                  <wp:posOffset>-537152</wp:posOffset>
                </wp:positionV>
                <wp:extent cx="866775" cy="534353"/>
                <wp:effectExtent l="19050" t="19050" r="28575" b="1841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7C4F0" id="Rectangle: Rounded Corners 12" o:spid="_x0000_s1026" style="position:absolute;margin-left:-60.05pt;margin-top:-42.3pt;width:68.25pt;height:42.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" filled="f" strokecolor="white [3212]" strokeweight="2.25pt">
                <v:stroke joinstyle="miter"/>
              </v:roundrect>
            </w:pict>
          </mc:Fallback>
        </mc:AlternateContent>
      </w:r>
      <w:r w:rsidRPr="0087153D">
        <w:rPr>
          <w:noProof/>
          <w:sz w:val="16"/>
          <w:szCs w:val="16"/>
          <w:lang w:val="ru-RU"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D33F73" wp14:editId="670DBBD8">
                <wp:simplePos x="0" y="0"/>
                <wp:positionH relativeFrom="margin">
                  <wp:posOffset>-926275</wp:posOffset>
                </wp:positionH>
                <wp:positionV relativeFrom="paragraph">
                  <wp:posOffset>-533202</wp:posOffset>
                </wp:positionV>
                <wp:extent cx="7772400" cy="515950"/>
                <wp:effectExtent l="0" t="0" r="1905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51595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A0B0B" w14:textId="77777777" w:rsidR="00884722" w:rsidRDefault="00982F1D" w:rsidP="007C4CFB">
                            <w:pPr>
                              <w:pStyle w:val="Title"/>
                              <w:rPr>
                                <w:sz w:val="28"/>
                                <w:lang w:val="ru"/>
                              </w:rPr>
                            </w:pPr>
                            <w:r w:rsidRPr="00884722">
                              <w:rPr>
                                <w:sz w:val="28"/>
                                <w:lang w:val="ru"/>
                              </w:rPr>
                              <w:t>Сборник материалов. К</w:t>
                            </w:r>
                            <w:r w:rsidR="00884722">
                              <w:rPr>
                                <w:sz w:val="28"/>
                                <w:lang w:val="ru"/>
                              </w:rPr>
                              <w:t>онтакт голыми руками с готовыми</w:t>
                            </w:r>
                          </w:p>
                          <w:p w14:paraId="6A4BE378" w14:textId="1404A210" w:rsidR="00982F1D" w:rsidRPr="00884722" w:rsidRDefault="00982F1D" w:rsidP="007C4CFB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884722">
                              <w:rPr>
                                <w:sz w:val="28"/>
                                <w:lang w:val="ru"/>
                              </w:rPr>
                              <w:t>к употреблению пищевыми продуктами</w:t>
                            </w:r>
                          </w:p>
                          <w:p w14:paraId="7C62678E" w14:textId="77777777" w:rsidR="00982F1D" w:rsidRDefault="00982F1D" w:rsidP="00D40F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33F73" id="Rectangle 2" o:spid="_x0000_s1027" style="position:absolute;margin-left:-72.95pt;margin-top:-42pt;width:612pt;height:40.65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" fillcolor="#095865" strokecolor="#1f4d78 [1604]" strokeweight="1pt">
                <v:textbox>
                  <w:txbxContent>
                    <w:p w14:paraId="10CA0B0B" w14:textId="77777777" w:rsidR="00884722" w:rsidRDefault="00982F1D" w:rsidP="007C4CFB">
                      <w:pPr>
                        <w:pStyle w:val="Title"/>
                        <w:rPr>
                          <w:sz w:val="28"/>
                          <w:lang w:val="ru"/>
                        </w:rPr>
                      </w:pPr>
                      <w:r w:rsidRPr="00884722">
                        <w:rPr>
                          <w:sz w:val="28"/>
                          <w:lang w:val="ru"/>
                        </w:rPr>
                        <w:t xml:space="preserve">Сборник </w:t>
                      </w:r>
                      <w:r w:rsidRPr="00884722">
                        <w:rPr>
                          <w:sz w:val="28"/>
                          <w:lang w:val="ru"/>
                        </w:rPr>
                        <w:t>материалов. К</w:t>
                      </w:r>
                      <w:r w:rsidR="00884722">
                        <w:rPr>
                          <w:sz w:val="28"/>
                          <w:lang w:val="ru"/>
                        </w:rPr>
                        <w:t>онтакт голыми руками с готовыми</w:t>
                      </w:r>
                    </w:p>
                    <w:p w14:paraId="6A4BE378" w14:textId="1404A210" w:rsidR="00982F1D" w:rsidRPr="00884722" w:rsidRDefault="00982F1D" w:rsidP="007C4CFB">
                      <w:pPr>
                        <w:pStyle w:val="Title"/>
                        <w:rPr>
                          <w:sz w:val="28"/>
                        </w:rPr>
                      </w:pPr>
                      <w:r w:rsidRPr="00884722">
                        <w:rPr>
                          <w:sz w:val="28"/>
                          <w:lang w:val="ru"/>
                        </w:rPr>
                        <w:t>к употреблению пищевыми продуктами</w:t>
                      </w:r>
                    </w:p>
                    <w:p w14:paraId="7C62678E" w14:textId="77777777" w:rsidR="00982F1D" w:rsidRDefault="00982F1D" w:rsidP="00D40F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872BC" w:rsidRPr="0087153D">
        <w:rPr>
          <w:noProof/>
          <w:sz w:val="10"/>
          <w:szCs w:val="10"/>
          <w:lang w:val="ru-RU" w:eastAsia="zh-CN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DDD848B" wp14:editId="3BEA7B10">
                <wp:simplePos x="0" y="0"/>
                <wp:positionH relativeFrom="column">
                  <wp:posOffset>-797560</wp:posOffset>
                </wp:positionH>
                <wp:positionV relativeFrom="paragraph">
                  <wp:posOffset>-471805</wp:posOffset>
                </wp:positionV>
                <wp:extent cx="914400" cy="548640"/>
                <wp:effectExtent l="19050" t="19050" r="19050" b="2286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548B" id="Rectangle: Rounded Corners 11" o:spid="_x0000_s1026" style="position:absolute;margin-left:-62.8pt;margin-top:-37.15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" fillcolor="#f4d271" strokecolor="white [3212]" strokeweight="3pt">
                <v:stroke joinstyle="miter"/>
              </v:roundrect>
            </w:pict>
          </mc:Fallback>
        </mc:AlternateContent>
      </w:r>
    </w:p>
    <w:p w14:paraId="4107ADA2" w14:textId="77777777" w:rsidR="00D40F3C" w:rsidRPr="0087153D" w:rsidRDefault="00D40F3C" w:rsidP="0087153D">
      <w:pPr>
        <w:rPr>
          <w:sz w:val="10"/>
          <w:szCs w:val="10"/>
        </w:rPr>
      </w:pP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5108"/>
        <w:gridCol w:w="5792"/>
      </w:tblGrid>
      <w:tr w:rsidR="004F0D8C" w:rsidRPr="0087153D" w14:paraId="6F2226F0" w14:textId="77777777" w:rsidTr="0087153D">
        <w:trPr>
          <w:trHeight w:val="2275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B464" w14:textId="2BA2AB92" w:rsidR="004F0D8C" w:rsidRPr="0087153D" w:rsidRDefault="004F0D8C" w:rsidP="0087153D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D91EED" w14:textId="6201C147" w:rsidR="00251A74" w:rsidRPr="0087153D" w:rsidRDefault="004F0D8C" w:rsidP="0087153D">
            <w:pPr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Корректирующие действия.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Заведения общественного питания должны вести журнал корректирующих действий, предпринятых в случае несоблюдения должным образом письменной политики заведения общественного питания в отношении контакта с пищевыми продуктами голыми руками.</w:t>
            </w:r>
          </w:p>
          <w:p w14:paraId="508AEC98" w14:textId="48478477" w:rsidR="004F0D8C" w:rsidRPr="0087153D" w:rsidRDefault="004F0D8C" w:rsidP="0087153D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Примеры ситуаций для документирования:</w:t>
            </w:r>
          </w:p>
          <w:p w14:paraId="7CA36F1D" w14:textId="35E07360" w:rsidR="004F0D8C" w:rsidRPr="0087153D" w:rsidRDefault="004F0D8C" w:rsidP="0087153D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неправильная процедура мытья рук;</w:t>
            </w:r>
          </w:p>
          <w:p w14:paraId="24EA9AF5" w14:textId="7EB6FB2B" w:rsidR="004F0D8C" w:rsidRPr="0087153D" w:rsidRDefault="004F0D8C" w:rsidP="0087153D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контакт голыми руками в неутвержденной зоне;</w:t>
            </w:r>
          </w:p>
          <w:p w14:paraId="57476060" w14:textId="6833931B" w:rsidR="004F0D8C" w:rsidRPr="0087153D" w:rsidRDefault="004F0D8C" w:rsidP="0087153D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раковины для мытья рук забиты, не оснащены необходимым оборудованием или непригодны для использования по другим причинам;</w:t>
            </w:r>
          </w:p>
          <w:p w14:paraId="1E38F4B9" w14:textId="1D9F6527" w:rsidR="004F0D8C" w:rsidRPr="0087153D" w:rsidRDefault="004F0D8C" w:rsidP="0087153D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сотрудник не знает, как отчитываться о заболевании надлежащим образом;</w:t>
            </w:r>
          </w:p>
          <w:p w14:paraId="0358D97E" w14:textId="5A08A1A9" w:rsidR="00D15D5A" w:rsidRPr="0087153D" w:rsidRDefault="00D15D5A" w:rsidP="0087153D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заболевший сотрудник приготовил еду;</w:t>
            </w:r>
          </w:p>
          <w:p w14:paraId="53F167A6" w14:textId="182EC74F" w:rsidR="00420206" w:rsidRPr="0087153D" w:rsidRDefault="00420206" w:rsidP="0087153D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другое: </w:t>
            </w:r>
            <w:r w:rsidRPr="0087153D">
              <w:rPr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sz w:val="16"/>
                <w:szCs w:val="16"/>
                <w:lang w:val="ru"/>
              </w:rPr>
            </w:r>
            <w:r w:rsidRPr="0087153D">
              <w:rPr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87153D">
              <w:rPr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sz w:val="16"/>
                <w:szCs w:val="16"/>
                <w:lang w:val="ru"/>
              </w:rPr>
              <w:t>.</w:t>
            </w:r>
          </w:p>
        </w:tc>
      </w:tr>
      <w:tr w:rsidR="00EE7093" w:rsidRPr="0087153D" w14:paraId="25F14C2A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AB10" w14:textId="24E0FFA9" w:rsidR="00EE7093" w:rsidRPr="0087153D" w:rsidRDefault="00D37C2B" w:rsidP="0087153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BB89B" w14:textId="52050C02" w:rsidR="00EE7093" w:rsidRPr="0087153D" w:rsidRDefault="00EE7093" w:rsidP="0087153D">
            <w:pPr>
              <w:rPr>
                <w:rFonts w:ascii="Arial" w:hAnsi="Arial"/>
                <w:bCs/>
                <w:sz w:val="16"/>
                <w:szCs w:val="16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 xml:space="preserve">Уведомление ответственного лица.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>Каждое ответственное лицо должно подтвердить, что оно будет соблюдать приведенные ниже основные требования.</w:t>
            </w:r>
          </w:p>
          <w:p w14:paraId="3A9E4B30" w14:textId="33A7820D" w:rsidR="008B5AB4" w:rsidRPr="0087153D" w:rsidRDefault="008B5AB4" w:rsidP="0087153D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Немедленно сообщать в департамент здравоохранения о диагностированных заболеваниях пищевого происхождения и желтухе.</w:t>
            </w:r>
          </w:p>
          <w:p w14:paraId="653BA52A" w14:textId="30437463" w:rsidR="008B5AB4" w:rsidRPr="0087153D" w:rsidRDefault="008B5AB4" w:rsidP="0087153D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Отстранять от работы сотрудников с сильной рвотой, диареей, желтухой или диагностированными заболеваниями пищевого происхождения.</w:t>
            </w:r>
          </w:p>
          <w:p w14:paraId="41B34E1D" w14:textId="6B992423" w:rsidR="008B5AB4" w:rsidRPr="0087153D" w:rsidRDefault="008B5AB4" w:rsidP="0087153D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Восстанавливать работников, отстраненных от работы из-за диагностированного заболевания или желтухи, только после получения одобрения департамента здравоохранения.</w:t>
            </w:r>
          </w:p>
          <w:p w14:paraId="60227BB9" w14:textId="3534BF07" w:rsidR="008B5AB4" w:rsidRPr="0087153D" w:rsidRDefault="008B5AB4" w:rsidP="0087153D">
            <w:pPr>
              <w:pStyle w:val="ListParagraph"/>
              <w:numPr>
                <w:ilvl w:val="0"/>
                <w:numId w:val="33"/>
              </w:numPr>
              <w:spacing w:before="20" w:after="20"/>
              <w:rPr>
                <w:rFonts w:ascii="Arial" w:hAnsi="Arial"/>
                <w:b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Немедленно сообщать об инцидентах или потенциальных случаях заболевания потребителей, связанных с пищевыми продуктами, в департамент здравоохранения.</w:t>
            </w:r>
          </w:p>
        </w:tc>
      </w:tr>
      <w:tr w:rsidR="004F0D8C" w:rsidRPr="0087153D" w14:paraId="47946A6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21EE" w14:textId="3F9D4AAC" w:rsidR="004F0D8C" w:rsidRPr="0087153D" w:rsidRDefault="004F0D8C" w:rsidP="0087153D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898B" w14:textId="10F301E3" w:rsidR="004F0D8C" w:rsidRPr="0087153D" w:rsidRDefault="004F0D8C" w:rsidP="0087153D">
            <w:pPr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Примеры записей/диаграмм.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Предоставьте любые дополнительные примеры записей/журналов, которые будут использоваться для документирования фактов соблюдения работниками общественного питания надлежащих процедур для снижения числа заболеваний у клиентов, связанных с употреблением пищи, с которой контактировали эти работники.</w:t>
            </w:r>
          </w:p>
        </w:tc>
      </w:tr>
      <w:tr w:rsidR="00177BF8" w:rsidRPr="0087153D" w14:paraId="5D550F3F" w14:textId="77777777" w:rsidTr="00826F3F"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C8F24F2" w:rsidR="00177BF8" w:rsidRPr="0087153D" w:rsidRDefault="00177BF8" w:rsidP="0087153D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4. Обучение сотрудников</w:t>
            </w:r>
          </w:p>
        </w:tc>
      </w:tr>
      <w:tr w:rsidR="003B600F" w:rsidRPr="0087153D" w14:paraId="0CCFC0F5" w14:textId="77777777" w:rsidTr="00E5682A">
        <w:trPr>
          <w:trHeight w:val="86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20F2AF37" w:rsidR="003B600F" w:rsidRPr="0087153D" w:rsidRDefault="003B600F" w:rsidP="0087153D">
            <w:pPr>
              <w:spacing w:before="40" w:after="40"/>
              <w:rPr>
                <w:rFonts w:ascii="Arial" w:hAnsi="Arial"/>
                <w:bCs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Обучение сотрудников.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Сотрудники должны быть должным образом обучены предотвращению распространения заболеваний через продукты питания. Вы должны иметь возможность показать, что сотрудники ознакомлены с информацией, представленной в этом документе. Подтверждением могут служить такие материалы, как документы, подписанные персоналом, и учебные материалы, размещенные в местах для персонала.</w:t>
            </w:r>
          </w:p>
        </w:tc>
      </w:tr>
      <w:tr w:rsidR="003B600F" w:rsidRPr="0087153D" w14:paraId="5F67ADED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4B62C" w14:textId="556A4FF0" w:rsidR="003B600F" w:rsidRPr="0087153D" w:rsidRDefault="003B600F" w:rsidP="0087153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3356B" w14:textId="77777777" w:rsidR="000A131B" w:rsidRPr="0087153D" w:rsidRDefault="003B600F" w:rsidP="0087153D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Как сотрудники проходят обучение?</w:t>
            </w:r>
          </w:p>
          <w:p w14:paraId="610D89AD" w14:textId="18DE85C8" w:rsidR="003B600F" w:rsidRPr="0087153D" w:rsidRDefault="000A131B" w:rsidP="0087153D">
            <w:pPr>
              <w:tabs>
                <w:tab w:val="left" w:pos="1690"/>
                <w:tab w:val="left" w:pos="3756"/>
                <w:tab w:val="left" w:pos="5920"/>
                <w:tab w:val="left" w:pos="6591"/>
                <w:tab w:val="left" w:pos="7990"/>
              </w:tabs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Знаки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Видео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Чтение и подпись документа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3B600F" w:rsidRPr="0087153D" w14:paraId="2D927AC9" w14:textId="77777777" w:rsidTr="00E5682A">
        <w:trPr>
          <w:trHeight w:val="576"/>
          <w:jc w:val="center"/>
        </w:trPr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6C34E" w14:textId="15441328" w:rsidR="003B600F" w:rsidRPr="0087153D" w:rsidRDefault="003B600F" w:rsidP="0087153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5CD09EF" w14:textId="24D407BE" w:rsidR="000A131B" w:rsidRPr="0087153D" w:rsidRDefault="003B600F" w:rsidP="0087153D">
            <w:pPr>
              <w:tabs>
                <w:tab w:val="left" w:pos="1690"/>
                <w:tab w:val="left" w:pos="3310"/>
                <w:tab w:val="left" w:pos="5920"/>
                <w:tab w:val="left" w:pos="6591"/>
                <w:tab w:val="left" w:pos="7990"/>
              </w:tabs>
              <w:spacing w:before="20" w:after="4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Как часто сотрудники проходят обучение?</w:t>
            </w:r>
          </w:p>
          <w:p w14:paraId="2C2F4C65" w14:textId="7C0D6745" w:rsidR="003B600F" w:rsidRPr="0087153D" w:rsidRDefault="000A131B" w:rsidP="0087153D">
            <w:pPr>
              <w:tabs>
                <w:tab w:val="left" w:pos="1690"/>
                <w:tab w:val="left" w:pos="3760"/>
                <w:tab w:val="left" w:pos="6591"/>
                <w:tab w:val="left" w:pos="7990"/>
              </w:tabs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Один раз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Ежеквартально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Ежегодно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3B600F" w:rsidRPr="0087153D" w14:paraId="47EBDF43" w14:textId="77777777" w:rsidTr="00826F3F">
        <w:trPr>
          <w:trHeight w:val="360"/>
          <w:jc w:val="center"/>
        </w:trPr>
        <w:tc>
          <w:tcPr>
            <w:tcW w:w="1152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77696E81" w:rsidR="003B600F" w:rsidRPr="0087153D" w:rsidRDefault="003B600F" w:rsidP="0087153D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b/>
                <w:bCs/>
                <w:sz w:val="16"/>
                <w:szCs w:val="16"/>
                <w:lang w:val="ru"/>
              </w:rPr>
              <w:t>Задания для работников.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Все работники заведения общественного питания должны быть обучены требованиям к охране здоровья сотрудников.</w:t>
            </w:r>
          </w:p>
        </w:tc>
      </w:tr>
      <w:tr w:rsidR="003B600F" w:rsidRPr="0087153D" w14:paraId="00FDBF1B" w14:textId="77777777" w:rsidTr="00E5682A">
        <w:trPr>
          <w:trHeight w:val="720"/>
          <w:jc w:val="center"/>
        </w:trPr>
        <w:tc>
          <w:tcPr>
            <w:tcW w:w="623" w:type="dxa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3B600F" w:rsidRPr="0087153D" w:rsidRDefault="003B600F" w:rsidP="0087153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900" w:type="dxa"/>
            <w:gridSpan w:val="2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7F19862A" w14:textId="41CBDBBD" w:rsidR="00241F55" w:rsidRPr="0087153D" w:rsidRDefault="003B600F" w:rsidP="0087153D">
            <w:pPr>
              <w:spacing w:before="20" w:after="40"/>
              <w:rPr>
                <w:rFonts w:ascii="Arial" w:hAnsi="Arial" w:cs="Arial"/>
                <w:bCs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Кто должен обучать персонал требованиям к охране здоровья сотрудников? (Отметьте все подходящие варианты.)</w:t>
            </w:r>
          </w:p>
          <w:p w14:paraId="34AD8CC2" w14:textId="2618079F" w:rsidR="003B600F" w:rsidRPr="0087153D" w:rsidRDefault="00241F55" w:rsidP="0087153D">
            <w:pPr>
              <w:rPr>
                <w:rFonts w:ascii="Arial" w:hAnsi="Arial" w:cs="Arial"/>
                <w:bCs/>
                <w:sz w:val="16"/>
                <w:szCs w:val="16"/>
                <w:lang w:val="ru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Владелец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Сертифицированный менеджер по защите пищевых продуктов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Ответственное лицо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177BF8" w:rsidRPr="0087153D" w14:paraId="4B46E102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23A6FA13" w:rsidR="00177BF8" w:rsidRPr="0087153D" w:rsidRDefault="00177BF8" w:rsidP="0087153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ru"/>
              </w:rPr>
            </w:pP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5. Дополнительная информация о заведении</w:t>
            </w:r>
          </w:p>
        </w:tc>
      </w:tr>
      <w:tr w:rsidR="003B600F" w:rsidRPr="0087153D" w14:paraId="2F654DF4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2DD6B" w14:textId="452B1F8D" w:rsidR="003B600F" w:rsidRPr="0087153D" w:rsidRDefault="00D37C2B" w:rsidP="0087153D">
            <w:pPr>
              <w:rPr>
                <w:rFonts w:ascii="Arial" w:hAnsi="Arial" w:cs="Arial"/>
                <w:iCs/>
                <w:sz w:val="16"/>
                <w:szCs w:val="16"/>
                <w:lang w:val="ru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При необходимости предоставьте дополнительные материалы.</w:t>
            </w:r>
          </w:p>
        </w:tc>
      </w:tr>
      <w:tr w:rsidR="00177BF8" w:rsidRPr="0087153D" w14:paraId="227638A3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314440C9" w14:textId="3DC2771C" w:rsidR="00177BF8" w:rsidRPr="0087153D" w:rsidRDefault="00177BF8" w:rsidP="0087153D">
            <w:pPr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6.</w:t>
            </w:r>
            <w:r w:rsidRPr="0087153D">
              <w:rPr>
                <w:rFonts w:ascii="Arial" w:hAnsi="Arial" w:cs="Arial"/>
                <w:color w:val="FFFFFF"/>
                <w:sz w:val="18"/>
                <w:szCs w:val="18"/>
                <w:lang w:val="ru"/>
              </w:rPr>
              <w:t xml:space="preserve"> </w:t>
            </w: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Ведение плана</w:t>
            </w:r>
          </w:p>
        </w:tc>
      </w:tr>
      <w:tr w:rsidR="00177BF8" w:rsidRPr="0087153D" w14:paraId="4B1D26F6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380D" w14:textId="73E4FC84" w:rsidR="00177BF8" w:rsidRPr="0087153D" w:rsidRDefault="00177BF8" w:rsidP="0087153D">
            <w:pPr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Где заведении общественного питания хранится план?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177BF8" w:rsidRPr="0087153D" w14:paraId="485F9125" w14:textId="77777777" w:rsidTr="008A6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985D2" w14:textId="6E42E265" w:rsidR="00177BF8" w:rsidRPr="0087153D" w:rsidRDefault="00177BF8" w:rsidP="0087153D">
            <w:pPr>
              <w:rPr>
                <w:rFonts w:ascii="Arial" w:hAnsi="Arial" w:cs="Arial"/>
                <w:b/>
                <w:bCs/>
                <w:smallCaps/>
                <w:color w:val="FFFFFF"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Насколько часто план проверяется и обновляется?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Ежегодно 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</w:r>
            <w:r w:rsidR="00000000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t xml:space="preserve"> Другое: 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/>
                <w:noProof/>
                <w:sz w:val="16"/>
                <w:szCs w:val="16"/>
                <w:u w:val="single"/>
                <w:lang w:val="ru"/>
              </w:rPr>
              <w:t>     </w:t>
            </w:r>
            <w:r w:rsidRPr="0087153D">
              <w:rPr>
                <w:rFonts w:ascii="Arial" w:hAnsi="Arial"/>
                <w:sz w:val="16"/>
                <w:szCs w:val="16"/>
                <w:lang w:val="ru"/>
              </w:rPr>
              <w:fldChar w:fldCharType="end"/>
            </w:r>
          </w:p>
        </w:tc>
      </w:tr>
      <w:tr w:rsidR="00177BF8" w:rsidRPr="0087153D" w14:paraId="5DDF8CA7" w14:textId="77777777" w:rsidTr="00826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4DF25DD3" w:rsidR="00177BF8" w:rsidRPr="0087153D" w:rsidRDefault="00177BF8" w:rsidP="0087153D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87153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u"/>
              </w:rPr>
              <w:t>Раздел 7. Подпись</w:t>
            </w:r>
          </w:p>
        </w:tc>
      </w:tr>
      <w:tr w:rsidR="00177BF8" w:rsidRPr="0087153D" w14:paraId="065A6096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B610E" w14:textId="78C35B28" w:rsidR="00177BF8" w:rsidRPr="0087153D" w:rsidRDefault="00177BF8" w:rsidP="0087153D">
            <w:pPr>
              <w:spacing w:before="60" w:after="20"/>
              <w:rPr>
                <w:rFonts w:ascii="Arial" w:hAnsi="Arial" w:cs="Arial"/>
                <w:i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Я понимаю, что когда работники заведения общественного питания контактируют с готовой к употреблению пищей голыми руками, возникает повышенная опасность для здоровья населения из-за риска передачи вирусных, бактериальных и паразитарных патогенов с рук.</w:t>
            </w:r>
          </w:p>
          <w:p w14:paraId="31FB0778" w14:textId="03E791A7" w:rsidR="00177BF8" w:rsidRPr="0087153D" w:rsidRDefault="00177BF8" w:rsidP="0087153D">
            <w:pPr>
              <w:spacing w:before="60" w:after="60"/>
              <w:rPr>
                <w:rFonts w:ascii="Arial" w:hAnsi="Arial" w:cs="Arial"/>
                <w:iCs/>
                <w:sz w:val="16"/>
                <w:szCs w:val="16"/>
              </w:rPr>
            </w:pPr>
            <w:r w:rsidRPr="0087153D">
              <w:rPr>
                <w:rFonts w:ascii="Arial" w:hAnsi="Arial"/>
                <w:sz w:val="16"/>
                <w:szCs w:val="16"/>
                <w:lang w:val="ru"/>
              </w:rPr>
              <w:t>Я понимаю, что несоблюдение этого плана, вспышка заболевания пищевого происхождения в результате контакта голых рук с готовой к употреблению пищей и (или) фальсификация записей проверки являются нарушением Washington State Retail Food Code (Кодекс розничной торговли пищевыми продуктами штата Вашингтон) и могут привести к аннулированию разрешения контактировать голыми руками с готовыми к употреблению пищевыми продуктами или другим мерам принудительного характера.</w:t>
            </w:r>
          </w:p>
        </w:tc>
      </w:tr>
      <w:tr w:rsidR="00177BF8" w:rsidRPr="0087153D" w14:paraId="5DDF8CA9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177BF8" w:rsidRPr="0087153D" w:rsidRDefault="00177BF8" w:rsidP="0087153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 xml:space="preserve">Лицо, ответственное за подготовку плана: 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177BF8" w:rsidRPr="0087153D" w14:paraId="5DDF8CAD" w14:textId="77777777" w:rsidTr="00F91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152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4252AA5B" w:rsidR="00177BF8" w:rsidRPr="0087153D" w:rsidRDefault="00177BF8" w:rsidP="0087153D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ab/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instrText xml:space="preserve"> FORMTEXT </w:instrTex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separate"/>
            </w:r>
            <w:r w:rsidRPr="0087153D">
              <w:rPr>
                <w:rFonts w:ascii="Arial" w:hAnsi="Arial" w:cs="Arial"/>
                <w:noProof/>
                <w:sz w:val="16"/>
                <w:szCs w:val="16"/>
                <w:lang w:val="ru"/>
              </w:rPr>
              <w:t>     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177BF8" w:rsidRPr="0087153D" w14:paraId="5DDF8CB0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06B12614" w:rsidR="00177BF8" w:rsidRPr="0087153D" w:rsidRDefault="00177BF8" w:rsidP="0087153D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Подпись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ab/>
              <w:t>Дата</w:t>
            </w:r>
          </w:p>
        </w:tc>
        <w:tc>
          <w:tcPr>
            <w:tcW w:w="579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261B7701" w:rsidR="00177BF8" w:rsidRPr="0087153D" w:rsidRDefault="00177BF8" w:rsidP="0087153D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>Имя и фамилия печатными буквами</w:t>
            </w:r>
            <w:r w:rsidRPr="0087153D">
              <w:rPr>
                <w:rFonts w:ascii="Arial" w:hAnsi="Arial" w:cs="Arial"/>
                <w:sz w:val="16"/>
                <w:szCs w:val="16"/>
                <w:lang w:val="ru"/>
              </w:rPr>
              <w:tab/>
              <w:t>Телефон</w:t>
            </w:r>
          </w:p>
        </w:tc>
      </w:tr>
      <w:tr w:rsidR="00177BF8" w:rsidRPr="0087153D" w14:paraId="0DF15588" w14:textId="77777777" w:rsidTr="00177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177BF8" w:rsidRPr="0087153D" w:rsidRDefault="00177BF8" w:rsidP="0087153D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2B3056DD" w:rsidR="00177BF8" w:rsidRPr="0087153D" w:rsidRDefault="00177BF8" w:rsidP="0087153D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54E707C" w14:textId="4A73E0AB" w:rsidR="00D45167" w:rsidRPr="00B036B5" w:rsidRDefault="00F91358" w:rsidP="0087153D">
      <w:pPr>
        <w:spacing w:before="120"/>
        <w:ind w:left="-1080" w:right="-1080"/>
        <w:rPr>
          <w:rFonts w:asciiTheme="minorHAnsi" w:hAnsiTheme="minorHAnsi" w:cstheme="minorHAnsi"/>
          <w:sz w:val="2"/>
          <w:szCs w:val="2"/>
          <w:lang w:val="ru"/>
        </w:rPr>
      </w:pPr>
      <w:bookmarkStart w:id="1" w:name="_Hlk97106537"/>
      <w:r w:rsidRPr="0087153D">
        <w:rPr>
          <w:rFonts w:ascii="Arial" w:hAnsi="Arial" w:cs="Arial"/>
          <w:sz w:val="14"/>
          <w:szCs w:val="14"/>
          <w:lang w:val="ru"/>
        </w:rPr>
        <w:t>Запросить этот документ в другом формате можно по номеру телефона 1-800-5</w:t>
      </w:r>
      <w:r w:rsidR="00B036B5" w:rsidRPr="0087153D">
        <w:rPr>
          <w:rFonts w:ascii="Arial" w:hAnsi="Arial" w:cs="Arial"/>
          <w:sz w:val="14"/>
          <w:szCs w:val="14"/>
        </w:rPr>
        <w:t>2</w:t>
      </w:r>
      <w:r w:rsidRPr="0087153D">
        <w:rPr>
          <w:rFonts w:ascii="Arial" w:hAnsi="Arial" w:cs="Arial"/>
          <w:sz w:val="14"/>
          <w:szCs w:val="14"/>
          <w:lang w:val="ru"/>
        </w:rPr>
        <w:t>5-0127. Если вы страдаете нарушением слуха, обращайтесь по т</w:t>
      </w:r>
      <w:r w:rsidR="00884722" w:rsidRPr="0087153D">
        <w:rPr>
          <w:rFonts w:ascii="Arial" w:hAnsi="Arial" w:cs="Arial"/>
          <w:sz w:val="14"/>
          <w:szCs w:val="14"/>
          <w:lang w:val="ru"/>
        </w:rPr>
        <w:t xml:space="preserve">елефону 711 (Washington Relay) </w:t>
      </w:r>
      <w:r w:rsidRPr="0087153D">
        <w:rPr>
          <w:rFonts w:ascii="Arial" w:hAnsi="Arial" w:cs="Arial"/>
          <w:sz w:val="14"/>
          <w:szCs w:val="14"/>
          <w:lang w:val="ru"/>
        </w:rPr>
        <w:t>или по электронной почте civil.rights@doh.wa.gov.</w:t>
      </w:r>
      <w:bookmarkEnd w:id="1"/>
    </w:p>
    <w:sectPr w:rsidR="00D45167" w:rsidRPr="00B036B5" w:rsidSect="00265352">
      <w:footerReference w:type="default" r:id="rId17"/>
      <w:footerReference w:type="first" r:id="rId18"/>
      <w:pgSz w:w="12240" w:h="15840"/>
      <w:pgMar w:top="1008" w:right="1440" w:bottom="54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E14D" w14:textId="77777777" w:rsidR="00193251" w:rsidRDefault="00193251">
      <w:r>
        <w:separator/>
      </w:r>
    </w:p>
  </w:endnote>
  <w:endnote w:type="continuationSeparator" w:id="0">
    <w:p w14:paraId="5C1A8A7F" w14:textId="77777777" w:rsidR="00193251" w:rsidRDefault="00193251">
      <w:r>
        <w:continuationSeparator/>
      </w:r>
    </w:p>
  </w:endnote>
  <w:endnote w:type="continuationNotice" w:id="1">
    <w:p w14:paraId="1343B8B3" w14:textId="77777777" w:rsidR="00193251" w:rsidRDefault="00193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00FD" w14:textId="1F9509EA" w:rsidR="00265352" w:rsidRPr="00265352" w:rsidRDefault="00265352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Сборник материалов по активному административному контролю: Контакт голыми руками с готовыми к употреблению пищевыми продуктами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884722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884722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70CD72E7" w:rsidR="00982F1D" w:rsidRDefault="00982F1D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Style w:val="PageNumber"/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Сборник материалов по активному административному контролю: Контакт голыми руками с готовыми к употреблению пищевыми продуктами</w:t>
    </w:r>
    <w:r>
      <w:rPr>
        <w:rFonts w:ascii="Arial" w:hAnsi="Arial" w:cs="Arial"/>
        <w:sz w:val="18"/>
        <w:szCs w:val="16"/>
        <w:lang w:val="ru"/>
      </w:rPr>
      <w:tab/>
      <w:t xml:space="preserve">Страница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884722">
      <w:rPr>
        <w:rStyle w:val="PageNumber"/>
        <w:rFonts w:ascii="Arial" w:hAnsi="Arial" w:cs="Arial"/>
        <w:noProof/>
        <w:sz w:val="18"/>
        <w:szCs w:val="16"/>
        <w:lang w:val="ru"/>
      </w:rPr>
      <w:t>1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 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 w:rsidR="00884722">
      <w:rPr>
        <w:rStyle w:val="PageNumber"/>
        <w:rFonts w:ascii="Arial" w:hAnsi="Arial" w:cs="Arial"/>
        <w:noProof/>
        <w:sz w:val="18"/>
        <w:szCs w:val="16"/>
        <w:lang w:val="ru"/>
      </w:rPr>
      <w:t>4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</w:p>
  <w:p w14:paraId="27C5F34C" w14:textId="6707F921" w:rsidR="00265352" w:rsidRPr="005E4121" w:rsidRDefault="00265352" w:rsidP="00265352">
    <w:pPr>
      <w:pStyle w:val="Footer"/>
      <w:tabs>
        <w:tab w:val="clear" w:pos="4320"/>
        <w:tab w:val="clear" w:pos="8640"/>
        <w:tab w:val="right" w:pos="10440"/>
      </w:tabs>
      <w:ind w:left="-1098" w:right="-1080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  <w:lang w:val="ru"/>
      </w:rPr>
      <w:t>DOH 333-294 April 2022 Russian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9F36" w14:textId="77777777" w:rsidR="00193251" w:rsidRDefault="00193251">
      <w:r>
        <w:separator/>
      </w:r>
    </w:p>
  </w:footnote>
  <w:footnote w:type="continuationSeparator" w:id="0">
    <w:p w14:paraId="5DAAAA59" w14:textId="77777777" w:rsidR="00193251" w:rsidRDefault="00193251">
      <w:r>
        <w:continuationSeparator/>
      </w:r>
    </w:p>
  </w:footnote>
  <w:footnote w:type="continuationNotice" w:id="1">
    <w:p w14:paraId="38B6A275" w14:textId="77777777" w:rsidR="00193251" w:rsidRDefault="001932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9F7D4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73.5pt;height:47.25pt;visibility:visible;mso-wrap-style:square" o:bullet="t">
        <v:imagedata r:id="rId1" o:title=""/>
      </v:shape>
    </w:pict>
  </w:numPicBullet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02EB2"/>
    <w:multiLevelType w:val="hybridMultilevel"/>
    <w:tmpl w:val="19426F0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78EC"/>
    <w:multiLevelType w:val="hybridMultilevel"/>
    <w:tmpl w:val="B5EA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45524">
    <w:abstractNumId w:val="20"/>
  </w:num>
  <w:num w:numId="2" w16cid:durableId="135487782">
    <w:abstractNumId w:val="28"/>
  </w:num>
  <w:num w:numId="3" w16cid:durableId="2128967657">
    <w:abstractNumId w:val="16"/>
  </w:num>
  <w:num w:numId="4" w16cid:durableId="1636329426">
    <w:abstractNumId w:val="5"/>
  </w:num>
  <w:num w:numId="5" w16cid:durableId="268776441">
    <w:abstractNumId w:val="24"/>
  </w:num>
  <w:num w:numId="6" w16cid:durableId="1983192246">
    <w:abstractNumId w:val="6"/>
  </w:num>
  <w:num w:numId="7" w16cid:durableId="1359700687">
    <w:abstractNumId w:val="23"/>
  </w:num>
  <w:num w:numId="8" w16cid:durableId="849753803">
    <w:abstractNumId w:val="32"/>
  </w:num>
  <w:num w:numId="9" w16cid:durableId="972566784">
    <w:abstractNumId w:val="21"/>
  </w:num>
  <w:num w:numId="10" w16cid:durableId="1762140712">
    <w:abstractNumId w:val="3"/>
  </w:num>
  <w:num w:numId="11" w16cid:durableId="1452896684">
    <w:abstractNumId w:val="17"/>
  </w:num>
  <w:num w:numId="12" w16cid:durableId="1479348014">
    <w:abstractNumId w:val="7"/>
  </w:num>
  <w:num w:numId="13" w16cid:durableId="2140029235">
    <w:abstractNumId w:val="1"/>
  </w:num>
  <w:num w:numId="14" w16cid:durableId="1568801205">
    <w:abstractNumId w:val="19"/>
  </w:num>
  <w:num w:numId="15" w16cid:durableId="1897158139">
    <w:abstractNumId w:val="18"/>
  </w:num>
  <w:num w:numId="16" w16cid:durableId="2032680750">
    <w:abstractNumId w:val="15"/>
  </w:num>
  <w:num w:numId="17" w16cid:durableId="132724200">
    <w:abstractNumId w:val="2"/>
  </w:num>
  <w:num w:numId="18" w16cid:durableId="232201594">
    <w:abstractNumId w:val="33"/>
  </w:num>
  <w:num w:numId="19" w16cid:durableId="1643731510">
    <w:abstractNumId w:val="26"/>
  </w:num>
  <w:num w:numId="20" w16cid:durableId="1521049677">
    <w:abstractNumId w:val="22"/>
  </w:num>
  <w:num w:numId="21" w16cid:durableId="265623093">
    <w:abstractNumId w:val="29"/>
  </w:num>
  <w:num w:numId="22" w16cid:durableId="1690134260">
    <w:abstractNumId w:val="13"/>
  </w:num>
  <w:num w:numId="23" w16cid:durableId="1009411961">
    <w:abstractNumId w:val="14"/>
  </w:num>
  <w:num w:numId="24" w16cid:durableId="813647257">
    <w:abstractNumId w:val="30"/>
  </w:num>
  <w:num w:numId="25" w16cid:durableId="1045376457">
    <w:abstractNumId w:val="0"/>
  </w:num>
  <w:num w:numId="26" w16cid:durableId="914977041">
    <w:abstractNumId w:val="27"/>
  </w:num>
  <w:num w:numId="27" w16cid:durableId="2064255555">
    <w:abstractNumId w:val="9"/>
  </w:num>
  <w:num w:numId="28" w16cid:durableId="45371494">
    <w:abstractNumId w:val="25"/>
  </w:num>
  <w:num w:numId="29" w16cid:durableId="917783683">
    <w:abstractNumId w:val="4"/>
  </w:num>
  <w:num w:numId="30" w16cid:durableId="886992054">
    <w:abstractNumId w:val="12"/>
  </w:num>
  <w:num w:numId="31" w16cid:durableId="380440026">
    <w:abstractNumId w:val="11"/>
  </w:num>
  <w:num w:numId="32" w16cid:durableId="399524966">
    <w:abstractNumId w:val="10"/>
  </w:num>
  <w:num w:numId="33" w16cid:durableId="566107772">
    <w:abstractNumId w:val="31"/>
  </w:num>
  <w:num w:numId="34" w16cid:durableId="219946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1E"/>
    <w:rsid w:val="0000303E"/>
    <w:rsid w:val="00004245"/>
    <w:rsid w:val="00010A8D"/>
    <w:rsid w:val="00022C32"/>
    <w:rsid w:val="000253CE"/>
    <w:rsid w:val="00026FBC"/>
    <w:rsid w:val="00040940"/>
    <w:rsid w:val="00042DB3"/>
    <w:rsid w:val="00044476"/>
    <w:rsid w:val="00054C87"/>
    <w:rsid w:val="0005653F"/>
    <w:rsid w:val="00067ED3"/>
    <w:rsid w:val="00070BFC"/>
    <w:rsid w:val="000817C0"/>
    <w:rsid w:val="0009366B"/>
    <w:rsid w:val="000A131B"/>
    <w:rsid w:val="000B084B"/>
    <w:rsid w:val="000C2077"/>
    <w:rsid w:val="000C22A6"/>
    <w:rsid w:val="000C5982"/>
    <w:rsid w:val="000C5D07"/>
    <w:rsid w:val="000D6A4A"/>
    <w:rsid w:val="000D6F62"/>
    <w:rsid w:val="001000A6"/>
    <w:rsid w:val="00103BA3"/>
    <w:rsid w:val="00106885"/>
    <w:rsid w:val="00107EEC"/>
    <w:rsid w:val="001206A9"/>
    <w:rsid w:val="001216B8"/>
    <w:rsid w:val="00135D0A"/>
    <w:rsid w:val="001440F7"/>
    <w:rsid w:val="00144FE2"/>
    <w:rsid w:val="001608FB"/>
    <w:rsid w:val="00170FC8"/>
    <w:rsid w:val="00173228"/>
    <w:rsid w:val="00174418"/>
    <w:rsid w:val="00177BF8"/>
    <w:rsid w:val="00180BED"/>
    <w:rsid w:val="001846F9"/>
    <w:rsid w:val="00186D67"/>
    <w:rsid w:val="00187835"/>
    <w:rsid w:val="00193251"/>
    <w:rsid w:val="00193A65"/>
    <w:rsid w:val="001941BE"/>
    <w:rsid w:val="001A2906"/>
    <w:rsid w:val="001B00A9"/>
    <w:rsid w:val="001C0C4C"/>
    <w:rsid w:val="001C2FFD"/>
    <w:rsid w:val="001D030B"/>
    <w:rsid w:val="001D0713"/>
    <w:rsid w:val="001D6334"/>
    <w:rsid w:val="001E56EA"/>
    <w:rsid w:val="001F2014"/>
    <w:rsid w:val="001F2C6E"/>
    <w:rsid w:val="001F2D47"/>
    <w:rsid w:val="001F2E48"/>
    <w:rsid w:val="001F3290"/>
    <w:rsid w:val="001F624F"/>
    <w:rsid w:val="00212BDF"/>
    <w:rsid w:val="00214F0B"/>
    <w:rsid w:val="00217D74"/>
    <w:rsid w:val="002340FD"/>
    <w:rsid w:val="00241F55"/>
    <w:rsid w:val="00245FF0"/>
    <w:rsid w:val="00251A74"/>
    <w:rsid w:val="00253F75"/>
    <w:rsid w:val="002604FD"/>
    <w:rsid w:val="00260B8D"/>
    <w:rsid w:val="00265352"/>
    <w:rsid w:val="002916D0"/>
    <w:rsid w:val="002A1E8C"/>
    <w:rsid w:val="002A1FE7"/>
    <w:rsid w:val="002A3722"/>
    <w:rsid w:val="002B0C5C"/>
    <w:rsid w:val="002B20BD"/>
    <w:rsid w:val="002B25CE"/>
    <w:rsid w:val="002C1220"/>
    <w:rsid w:val="002C4001"/>
    <w:rsid w:val="002D0EF5"/>
    <w:rsid w:val="002D3C25"/>
    <w:rsid w:val="002E107C"/>
    <w:rsid w:val="002E3721"/>
    <w:rsid w:val="002E4F78"/>
    <w:rsid w:val="002E5834"/>
    <w:rsid w:val="002F134A"/>
    <w:rsid w:val="002F3818"/>
    <w:rsid w:val="00301F69"/>
    <w:rsid w:val="0031383E"/>
    <w:rsid w:val="00321468"/>
    <w:rsid w:val="003224CD"/>
    <w:rsid w:val="00322861"/>
    <w:rsid w:val="00325BEA"/>
    <w:rsid w:val="003316D9"/>
    <w:rsid w:val="0033517E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72BC"/>
    <w:rsid w:val="00387C3F"/>
    <w:rsid w:val="003A48DC"/>
    <w:rsid w:val="003A673D"/>
    <w:rsid w:val="003B387E"/>
    <w:rsid w:val="003B600F"/>
    <w:rsid w:val="003C26FB"/>
    <w:rsid w:val="003C718A"/>
    <w:rsid w:val="003D1294"/>
    <w:rsid w:val="003D2485"/>
    <w:rsid w:val="003D5858"/>
    <w:rsid w:val="003D5DF7"/>
    <w:rsid w:val="003D6C15"/>
    <w:rsid w:val="003E2917"/>
    <w:rsid w:val="003E65B5"/>
    <w:rsid w:val="003E670C"/>
    <w:rsid w:val="003E6954"/>
    <w:rsid w:val="003F12DE"/>
    <w:rsid w:val="003F2C03"/>
    <w:rsid w:val="004041B1"/>
    <w:rsid w:val="0041169D"/>
    <w:rsid w:val="0041432F"/>
    <w:rsid w:val="00417B2A"/>
    <w:rsid w:val="00420206"/>
    <w:rsid w:val="00427065"/>
    <w:rsid w:val="004274F4"/>
    <w:rsid w:val="00432361"/>
    <w:rsid w:val="00436C4B"/>
    <w:rsid w:val="00446717"/>
    <w:rsid w:val="004764FD"/>
    <w:rsid w:val="00482499"/>
    <w:rsid w:val="00485128"/>
    <w:rsid w:val="00485DE6"/>
    <w:rsid w:val="00487605"/>
    <w:rsid w:val="00487CF9"/>
    <w:rsid w:val="004945C8"/>
    <w:rsid w:val="004A0315"/>
    <w:rsid w:val="004A58B3"/>
    <w:rsid w:val="004C38B2"/>
    <w:rsid w:val="004C4954"/>
    <w:rsid w:val="004D7050"/>
    <w:rsid w:val="004D75F6"/>
    <w:rsid w:val="004E0147"/>
    <w:rsid w:val="004E11D0"/>
    <w:rsid w:val="004F0D8C"/>
    <w:rsid w:val="004F55C2"/>
    <w:rsid w:val="005133D0"/>
    <w:rsid w:val="005145AA"/>
    <w:rsid w:val="005227FF"/>
    <w:rsid w:val="00522AB3"/>
    <w:rsid w:val="00526379"/>
    <w:rsid w:val="00530D72"/>
    <w:rsid w:val="00531A27"/>
    <w:rsid w:val="0054298C"/>
    <w:rsid w:val="00542ECC"/>
    <w:rsid w:val="00547FDF"/>
    <w:rsid w:val="00553A9B"/>
    <w:rsid w:val="00560CF1"/>
    <w:rsid w:val="00562704"/>
    <w:rsid w:val="00562B6E"/>
    <w:rsid w:val="00566B58"/>
    <w:rsid w:val="0056746E"/>
    <w:rsid w:val="005714B5"/>
    <w:rsid w:val="00582B45"/>
    <w:rsid w:val="005C228A"/>
    <w:rsid w:val="005C7A98"/>
    <w:rsid w:val="005D3C5C"/>
    <w:rsid w:val="005E4121"/>
    <w:rsid w:val="005E504D"/>
    <w:rsid w:val="005E72C7"/>
    <w:rsid w:val="005F34CA"/>
    <w:rsid w:val="005F4713"/>
    <w:rsid w:val="005F4E73"/>
    <w:rsid w:val="005F6AFE"/>
    <w:rsid w:val="0060280E"/>
    <w:rsid w:val="00606ED3"/>
    <w:rsid w:val="006075AD"/>
    <w:rsid w:val="006127C5"/>
    <w:rsid w:val="00614FDF"/>
    <w:rsid w:val="00621517"/>
    <w:rsid w:val="006246C1"/>
    <w:rsid w:val="00624C83"/>
    <w:rsid w:val="00631BFA"/>
    <w:rsid w:val="00645614"/>
    <w:rsid w:val="006459B0"/>
    <w:rsid w:val="00645ADC"/>
    <w:rsid w:val="00650003"/>
    <w:rsid w:val="00665B9A"/>
    <w:rsid w:val="0068338B"/>
    <w:rsid w:val="006A4C29"/>
    <w:rsid w:val="006B1BF0"/>
    <w:rsid w:val="006B2ED3"/>
    <w:rsid w:val="006B5AAC"/>
    <w:rsid w:val="006C0E84"/>
    <w:rsid w:val="006C0ED6"/>
    <w:rsid w:val="006C3DB2"/>
    <w:rsid w:val="006C488C"/>
    <w:rsid w:val="006D03A7"/>
    <w:rsid w:val="006D11CC"/>
    <w:rsid w:val="006D2C9C"/>
    <w:rsid w:val="006D591D"/>
    <w:rsid w:val="006D5C27"/>
    <w:rsid w:val="006D7C7B"/>
    <w:rsid w:val="006F4A5C"/>
    <w:rsid w:val="00710C3E"/>
    <w:rsid w:val="007124D0"/>
    <w:rsid w:val="00716F07"/>
    <w:rsid w:val="00733C09"/>
    <w:rsid w:val="00735D98"/>
    <w:rsid w:val="007364FE"/>
    <w:rsid w:val="007422FE"/>
    <w:rsid w:val="007431AC"/>
    <w:rsid w:val="007460A9"/>
    <w:rsid w:val="00761396"/>
    <w:rsid w:val="007659D9"/>
    <w:rsid w:val="00765D9F"/>
    <w:rsid w:val="00767867"/>
    <w:rsid w:val="007728B8"/>
    <w:rsid w:val="00773BA7"/>
    <w:rsid w:val="00775065"/>
    <w:rsid w:val="00785E87"/>
    <w:rsid w:val="00787BDC"/>
    <w:rsid w:val="00787DE4"/>
    <w:rsid w:val="007B7EA6"/>
    <w:rsid w:val="007C4CFB"/>
    <w:rsid w:val="007C5284"/>
    <w:rsid w:val="007D6E7D"/>
    <w:rsid w:val="007E1012"/>
    <w:rsid w:val="007F6137"/>
    <w:rsid w:val="00805BAA"/>
    <w:rsid w:val="00814E9C"/>
    <w:rsid w:val="0081578D"/>
    <w:rsid w:val="0081708E"/>
    <w:rsid w:val="00821E75"/>
    <w:rsid w:val="00826F3F"/>
    <w:rsid w:val="008322C9"/>
    <w:rsid w:val="00834865"/>
    <w:rsid w:val="00840CDC"/>
    <w:rsid w:val="008428D3"/>
    <w:rsid w:val="00842A95"/>
    <w:rsid w:val="0084784C"/>
    <w:rsid w:val="008500CE"/>
    <w:rsid w:val="008525E0"/>
    <w:rsid w:val="008577ED"/>
    <w:rsid w:val="00857DA6"/>
    <w:rsid w:val="00861CF4"/>
    <w:rsid w:val="0087153D"/>
    <w:rsid w:val="00876504"/>
    <w:rsid w:val="00884722"/>
    <w:rsid w:val="00887C17"/>
    <w:rsid w:val="008A6E62"/>
    <w:rsid w:val="008B5892"/>
    <w:rsid w:val="008B5AB4"/>
    <w:rsid w:val="008B7966"/>
    <w:rsid w:val="008D3CA9"/>
    <w:rsid w:val="008D7CFD"/>
    <w:rsid w:val="008E2D1C"/>
    <w:rsid w:val="008E6B04"/>
    <w:rsid w:val="008F7A1F"/>
    <w:rsid w:val="009019CA"/>
    <w:rsid w:val="00901CA5"/>
    <w:rsid w:val="009045E9"/>
    <w:rsid w:val="00906F48"/>
    <w:rsid w:val="00911967"/>
    <w:rsid w:val="0091475E"/>
    <w:rsid w:val="009219EE"/>
    <w:rsid w:val="00933D20"/>
    <w:rsid w:val="00934D53"/>
    <w:rsid w:val="00942C67"/>
    <w:rsid w:val="0094300E"/>
    <w:rsid w:val="00950E3A"/>
    <w:rsid w:val="00954B0F"/>
    <w:rsid w:val="00970AD3"/>
    <w:rsid w:val="0097582D"/>
    <w:rsid w:val="00977FC5"/>
    <w:rsid w:val="00980EF9"/>
    <w:rsid w:val="00982F1D"/>
    <w:rsid w:val="0098688D"/>
    <w:rsid w:val="00995895"/>
    <w:rsid w:val="00997490"/>
    <w:rsid w:val="00997607"/>
    <w:rsid w:val="009A21CF"/>
    <w:rsid w:val="009A3676"/>
    <w:rsid w:val="009B0C35"/>
    <w:rsid w:val="009C3B9A"/>
    <w:rsid w:val="009D022D"/>
    <w:rsid w:val="009D0E1C"/>
    <w:rsid w:val="009E4D72"/>
    <w:rsid w:val="009F2CEF"/>
    <w:rsid w:val="009F4261"/>
    <w:rsid w:val="009F4969"/>
    <w:rsid w:val="009F50C7"/>
    <w:rsid w:val="009F7BBD"/>
    <w:rsid w:val="00A0572E"/>
    <w:rsid w:val="00A067C9"/>
    <w:rsid w:val="00A06D58"/>
    <w:rsid w:val="00A10FA5"/>
    <w:rsid w:val="00A11226"/>
    <w:rsid w:val="00A25C94"/>
    <w:rsid w:val="00A3036E"/>
    <w:rsid w:val="00A316BF"/>
    <w:rsid w:val="00A67918"/>
    <w:rsid w:val="00A74A8E"/>
    <w:rsid w:val="00A81E6E"/>
    <w:rsid w:val="00A833A1"/>
    <w:rsid w:val="00A83DD1"/>
    <w:rsid w:val="00A9094A"/>
    <w:rsid w:val="00A93814"/>
    <w:rsid w:val="00A947C0"/>
    <w:rsid w:val="00A96EE6"/>
    <w:rsid w:val="00AA07D2"/>
    <w:rsid w:val="00AA1CBC"/>
    <w:rsid w:val="00AA49FB"/>
    <w:rsid w:val="00AB5FB7"/>
    <w:rsid w:val="00AC64AF"/>
    <w:rsid w:val="00AC701E"/>
    <w:rsid w:val="00AD6F05"/>
    <w:rsid w:val="00AE3436"/>
    <w:rsid w:val="00AE6494"/>
    <w:rsid w:val="00AE7659"/>
    <w:rsid w:val="00AF10E4"/>
    <w:rsid w:val="00AF33F7"/>
    <w:rsid w:val="00AF733E"/>
    <w:rsid w:val="00B036B5"/>
    <w:rsid w:val="00B06E8F"/>
    <w:rsid w:val="00B07074"/>
    <w:rsid w:val="00B0719F"/>
    <w:rsid w:val="00B17343"/>
    <w:rsid w:val="00B33CB7"/>
    <w:rsid w:val="00B37C80"/>
    <w:rsid w:val="00B43976"/>
    <w:rsid w:val="00B43A67"/>
    <w:rsid w:val="00B4443E"/>
    <w:rsid w:val="00B4559C"/>
    <w:rsid w:val="00B45EC1"/>
    <w:rsid w:val="00B64287"/>
    <w:rsid w:val="00B750B6"/>
    <w:rsid w:val="00B968A7"/>
    <w:rsid w:val="00BA3BE8"/>
    <w:rsid w:val="00BB0E2D"/>
    <w:rsid w:val="00BC3C6B"/>
    <w:rsid w:val="00BD0AAB"/>
    <w:rsid w:val="00C07A55"/>
    <w:rsid w:val="00C2219B"/>
    <w:rsid w:val="00C2255B"/>
    <w:rsid w:val="00C2368F"/>
    <w:rsid w:val="00C27474"/>
    <w:rsid w:val="00C37694"/>
    <w:rsid w:val="00C42858"/>
    <w:rsid w:val="00C4426C"/>
    <w:rsid w:val="00C51539"/>
    <w:rsid w:val="00C5289F"/>
    <w:rsid w:val="00C53470"/>
    <w:rsid w:val="00C7360A"/>
    <w:rsid w:val="00C75E8F"/>
    <w:rsid w:val="00C82372"/>
    <w:rsid w:val="00CB1130"/>
    <w:rsid w:val="00CB2B67"/>
    <w:rsid w:val="00CB5864"/>
    <w:rsid w:val="00CB6E21"/>
    <w:rsid w:val="00CC10C1"/>
    <w:rsid w:val="00CC3F8D"/>
    <w:rsid w:val="00CD2653"/>
    <w:rsid w:val="00CD2D3C"/>
    <w:rsid w:val="00CD75CB"/>
    <w:rsid w:val="00CE1F86"/>
    <w:rsid w:val="00CE33B7"/>
    <w:rsid w:val="00CE5CA4"/>
    <w:rsid w:val="00CE77AE"/>
    <w:rsid w:val="00D00679"/>
    <w:rsid w:val="00D13E69"/>
    <w:rsid w:val="00D15D5A"/>
    <w:rsid w:val="00D31B8A"/>
    <w:rsid w:val="00D35B4A"/>
    <w:rsid w:val="00D37C2B"/>
    <w:rsid w:val="00D40F3C"/>
    <w:rsid w:val="00D45167"/>
    <w:rsid w:val="00D52386"/>
    <w:rsid w:val="00D54E62"/>
    <w:rsid w:val="00D71158"/>
    <w:rsid w:val="00D74E85"/>
    <w:rsid w:val="00D755E1"/>
    <w:rsid w:val="00D80023"/>
    <w:rsid w:val="00D95052"/>
    <w:rsid w:val="00DA7D7C"/>
    <w:rsid w:val="00DB7722"/>
    <w:rsid w:val="00DC11AE"/>
    <w:rsid w:val="00DC281B"/>
    <w:rsid w:val="00DC31D3"/>
    <w:rsid w:val="00DC7A91"/>
    <w:rsid w:val="00DD5393"/>
    <w:rsid w:val="00DD578F"/>
    <w:rsid w:val="00DD63CA"/>
    <w:rsid w:val="00DD79FD"/>
    <w:rsid w:val="00DE7C1A"/>
    <w:rsid w:val="00DF30A2"/>
    <w:rsid w:val="00E107E3"/>
    <w:rsid w:val="00E2075B"/>
    <w:rsid w:val="00E226D0"/>
    <w:rsid w:val="00E2689B"/>
    <w:rsid w:val="00E32379"/>
    <w:rsid w:val="00E37775"/>
    <w:rsid w:val="00E37FA1"/>
    <w:rsid w:val="00E4426E"/>
    <w:rsid w:val="00E45BFD"/>
    <w:rsid w:val="00E47DCE"/>
    <w:rsid w:val="00E542A2"/>
    <w:rsid w:val="00E5682A"/>
    <w:rsid w:val="00E571A3"/>
    <w:rsid w:val="00E62121"/>
    <w:rsid w:val="00E6427F"/>
    <w:rsid w:val="00E71BD6"/>
    <w:rsid w:val="00E728A8"/>
    <w:rsid w:val="00E75E1C"/>
    <w:rsid w:val="00E77A6F"/>
    <w:rsid w:val="00E81DC8"/>
    <w:rsid w:val="00E84E5E"/>
    <w:rsid w:val="00E955EB"/>
    <w:rsid w:val="00EA6920"/>
    <w:rsid w:val="00EB0D52"/>
    <w:rsid w:val="00EC0231"/>
    <w:rsid w:val="00ED47F0"/>
    <w:rsid w:val="00ED4ED2"/>
    <w:rsid w:val="00EE0CA6"/>
    <w:rsid w:val="00EE25DB"/>
    <w:rsid w:val="00EE7093"/>
    <w:rsid w:val="00EF14D0"/>
    <w:rsid w:val="00EF28F2"/>
    <w:rsid w:val="00EF3D8A"/>
    <w:rsid w:val="00EF7380"/>
    <w:rsid w:val="00F137E9"/>
    <w:rsid w:val="00F175ED"/>
    <w:rsid w:val="00F31237"/>
    <w:rsid w:val="00F37709"/>
    <w:rsid w:val="00F46EEF"/>
    <w:rsid w:val="00F54D83"/>
    <w:rsid w:val="00F55E1E"/>
    <w:rsid w:val="00F73AA8"/>
    <w:rsid w:val="00F75747"/>
    <w:rsid w:val="00F82067"/>
    <w:rsid w:val="00F82498"/>
    <w:rsid w:val="00F83C67"/>
    <w:rsid w:val="00F83CDA"/>
    <w:rsid w:val="00F877B7"/>
    <w:rsid w:val="00F91358"/>
    <w:rsid w:val="00FA0FA2"/>
    <w:rsid w:val="00FB3278"/>
    <w:rsid w:val="00FB32FE"/>
    <w:rsid w:val="00FC0657"/>
    <w:rsid w:val="00FD0800"/>
    <w:rsid w:val="00FD382B"/>
    <w:rsid w:val="00FF2B56"/>
    <w:rsid w:val="00FF3F63"/>
    <w:rsid w:val="4B5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08CBB0ED-47F8-4878-906D-883D7E8A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7C4CFB"/>
    <w:pPr>
      <w:ind w:left="180"/>
      <w:jc w:val="center"/>
      <w:outlineLvl w:val="0"/>
    </w:pPr>
    <w:rPr>
      <w:rFonts w:ascii="Arial" w:hAnsi="Arial" w:cs="Arial"/>
      <w:b/>
      <w:bCs/>
      <w:kern w:val="28"/>
      <w:sz w:val="31"/>
      <w:szCs w:val="31"/>
    </w:rPr>
  </w:style>
  <w:style w:type="character" w:customStyle="1" w:styleId="TitleChar">
    <w:name w:val="Title Char"/>
    <w:link w:val="Title"/>
    <w:rsid w:val="007C4CFB"/>
    <w:rPr>
      <w:rFonts w:ascii="Arial" w:hAnsi="Arial" w:cs="Arial"/>
      <w:b/>
      <w:bCs/>
      <w:kern w:val="28"/>
      <w:sz w:val="31"/>
      <w:szCs w:val="31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rsid w:val="0026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7F5R2YH2KEY5-326233073-201</_dlc_DocId>
    <_dlc_DocIdUrl xmlns="6bb4863d-8cd6-4cd5-8e32-b9988c0a658a">
      <Url>https://stateofwa.sharepoint.com/sites/DOH-eph/oswp/LHS/food/_layouts/15/DocIdRedir.aspx?ID=7F5R2YH2KEY5-326233073-201</Url>
      <Description>7F5R2YH2KEY5-326233073-201</Description>
    </_dlc_DocIdUrl>
    <Language xmlns="f617a24d-b04c-4377-a28b-d12c39706545">Russian</Language>
    <Publication xmlns="f617a24d-b04c-4377-a28b-d12c39706545">BHC w/ RTE Foods</Publication>
    <Pub_x0023_ xmlns="f617a24d-b04c-4377-a28b-d12c39706545">333-294</Pub_x0023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667F0-4ED8-4336-8BC5-CAF5BB053A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3.xml><?xml version="1.0" encoding="utf-8"?>
<ds:datastoreItem xmlns:ds="http://schemas.openxmlformats.org/officeDocument/2006/customXml" ds:itemID="{D6EB480D-71EA-4E50-B6F1-0052C1743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50DDF-6E40-42B4-ACA9-45CEFCAEB3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1315</Words>
  <Characters>8785</Characters>
  <Application>Microsoft Office Word</Application>
  <DocSecurity>0</DocSecurity>
  <Lines>418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Toolkit: Bare Hand Contact with Ready-to-Eat Foods</vt:lpstr>
      <vt:lpstr>Toolkit Bare Hand Contact with Ready-to-Eat Foods</vt:lpstr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Bare Hand Contact with Ready-to-Eat Foods</dc:title>
  <dc:subject/>
  <dc:creator>Washington State Department of Health</dc:creator>
  <cp:keywords/>
  <dc:description/>
  <cp:lastModifiedBy>Free, Cyndi  (DOH)</cp:lastModifiedBy>
  <cp:revision>6</cp:revision>
  <cp:lastPrinted>2019-02-25T20:41:00Z</cp:lastPrinted>
  <dcterms:created xsi:type="dcterms:W3CDTF">2022-12-13T17:03:00Z</dcterms:created>
  <dcterms:modified xsi:type="dcterms:W3CDTF">2023-02-28T23:02:00Z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Url">
    <vt:lpwstr>https://doh.sp.wa.gov/sites/EPH/oswp/LHS/food/_layouts/15/DocIdRedir.aspx?ID=WVASKAP5RADE-1729599669-106, WVASKAP5RADE-1729599669-106</vt:lpwstr>
  </property>
  <property fmtid="{D5CDD505-2E9C-101B-9397-08002B2CF9AE}" pid="4" name="ContentTypeId">
    <vt:lpwstr>0x0101003F42B619C618AD4A96CE18A7ED69334D</vt:lpwstr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2022-01-10T22:33:12Z</vt:lpwstr>
  </property>
  <property fmtid="{D5CDD505-2E9C-101B-9397-08002B2CF9AE}" pid="7" name="MSIP_Label_1520fa42-cf58-4c22-8b93-58cf1d3bd1cb_Method">
    <vt:lpwstr>Privileged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2ed293a3-2022-4e0f-bab1-e9483e7c6c7b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_dlc_DocIdItemGuid">
    <vt:lpwstr>4835f56f-6ff3-4fca-a9bf-24f7e73c908c</vt:lpwstr>
  </property>
</Properties>
</file>