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182770" w14:textId="77777777" w:rsidR="003B38CD" w:rsidRPr="004E3C04" w:rsidRDefault="003B38CD">
      <w:pPr>
        <w:pStyle w:val="BodyText"/>
        <w:spacing w:before="9"/>
        <w:rPr>
          <w:rFonts w:asciiTheme="minorHAnsi" w:hAnsiTheme="minorHAnsi" w:cstheme="minorHAnsi"/>
        </w:rPr>
      </w:pPr>
    </w:p>
    <w:p w14:paraId="4AADC0F0" w14:textId="32ED213F" w:rsidR="003B38CD" w:rsidRPr="00A062C5" w:rsidRDefault="001C3DFC" w:rsidP="00A062C5">
      <w:pPr>
        <w:spacing w:before="44"/>
        <w:rPr>
          <w:rFonts w:asciiTheme="minorHAnsi" w:hAnsiTheme="minorHAnsi" w:cstheme="minorHAnsi"/>
          <w:b/>
          <w:sz w:val="32"/>
          <w:lang w:val="es-AR"/>
        </w:rPr>
      </w:pPr>
      <w:r>
        <w:rPr>
          <w:rFonts w:asciiTheme="minorHAnsi" w:hAnsiTheme="minorHAnsi" w:cstheme="minorHAnsi"/>
          <w:noProof/>
          <w:sz w:val="24"/>
          <w:lang w:val="es-MX" w:eastAsia="es-MX" w:bidi="ar-SA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08C132D2" wp14:editId="76C769D8">
                <wp:simplePos x="0" y="0"/>
                <wp:positionH relativeFrom="page">
                  <wp:posOffset>896620</wp:posOffset>
                </wp:positionH>
                <wp:positionV relativeFrom="paragraph">
                  <wp:posOffset>300990</wp:posOffset>
                </wp:positionV>
                <wp:extent cx="5981065" cy="0"/>
                <wp:effectExtent l="10795" t="14605" r="8890" b="13970"/>
                <wp:wrapTopAndBottom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5B9B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D5801" id="Line 2" o:spid="_x0000_s1026" style="position:absolute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6pt,23.7pt" to="541.5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" strokecolor="#5b9bd4" strokeweight=".96pt">
                <w10:wrap type="topAndBottom" anchorx="page"/>
              </v:line>
            </w:pict>
          </mc:Fallback>
        </mc:AlternateContent>
      </w:r>
      <w:r w:rsidR="00A062C5">
        <w:rPr>
          <w:rFonts w:asciiTheme="minorHAnsi" w:hAnsiTheme="minorHAnsi" w:cstheme="minorHAnsi"/>
          <w:b/>
          <w:bCs/>
          <w:color w:val="313D4F"/>
          <w:sz w:val="32"/>
          <w:lang w:val="es"/>
        </w:rPr>
        <w:t xml:space="preserve">              </w:t>
      </w:r>
      <w:r w:rsidR="00A74CEC">
        <w:rPr>
          <w:rFonts w:asciiTheme="minorHAnsi" w:hAnsiTheme="minorHAnsi" w:cstheme="minorHAnsi"/>
          <w:b/>
          <w:bCs/>
          <w:color w:val="313D4F"/>
          <w:sz w:val="32"/>
          <w:lang w:val="es"/>
        </w:rPr>
        <w:t>Orden del día</w:t>
      </w:r>
      <w:r>
        <w:rPr>
          <w:rFonts w:asciiTheme="minorHAnsi" w:hAnsiTheme="minorHAnsi" w:cstheme="minorHAnsi"/>
          <w:b/>
          <w:bCs/>
          <w:color w:val="313D4F"/>
          <w:sz w:val="32"/>
          <w:lang w:val="es"/>
        </w:rPr>
        <w:t xml:space="preserve"> del Grupo de Planificación </w:t>
      </w:r>
      <w:proofErr w:type="spellStart"/>
      <w:r>
        <w:rPr>
          <w:rFonts w:asciiTheme="minorHAnsi" w:hAnsiTheme="minorHAnsi" w:cstheme="minorHAnsi"/>
          <w:b/>
          <w:bCs/>
          <w:color w:val="313D4F"/>
          <w:sz w:val="32"/>
          <w:lang w:val="es"/>
        </w:rPr>
        <w:t>Sindémica</w:t>
      </w:r>
      <w:proofErr w:type="spellEnd"/>
      <w:r>
        <w:rPr>
          <w:rFonts w:asciiTheme="minorHAnsi" w:hAnsiTheme="minorHAnsi" w:cstheme="minorHAnsi"/>
          <w:b/>
          <w:bCs/>
          <w:color w:val="313D4F"/>
          <w:sz w:val="32"/>
          <w:lang w:val="es"/>
        </w:rPr>
        <w:t xml:space="preserve"> de Washington</w:t>
      </w:r>
    </w:p>
    <w:p w14:paraId="06CF9B72" w14:textId="77777777" w:rsidR="003A3B4A" w:rsidRPr="00A062C5" w:rsidRDefault="003A3B4A" w:rsidP="00B5787A">
      <w:pPr>
        <w:ind w:left="540"/>
        <w:rPr>
          <w:rFonts w:asciiTheme="minorHAnsi" w:hAnsiTheme="minorHAnsi" w:cstheme="minorHAnsi"/>
          <w:b/>
          <w:sz w:val="24"/>
          <w:szCs w:val="20"/>
          <w:lang w:val="es-AR"/>
        </w:rPr>
      </w:pPr>
    </w:p>
    <w:p w14:paraId="32E8A0A7" w14:textId="6D3B95DD" w:rsidR="00FB409E" w:rsidRPr="00A062C5" w:rsidRDefault="00FB409E" w:rsidP="00005C03">
      <w:pPr>
        <w:ind w:firstLine="720"/>
        <w:rPr>
          <w:rFonts w:asciiTheme="minorHAnsi" w:hAnsiTheme="minorHAnsi" w:cstheme="minorHAnsi"/>
          <w:b/>
          <w:lang w:val="es-AR"/>
        </w:rPr>
      </w:pPr>
      <w:bookmarkStart w:id="0" w:name="_Hlk151534060"/>
      <w:r>
        <w:rPr>
          <w:rFonts w:asciiTheme="minorHAnsi" w:hAnsiTheme="minorHAnsi" w:cstheme="minorHAnsi"/>
          <w:b/>
          <w:bCs/>
          <w:lang w:val="es"/>
        </w:rPr>
        <w:t>Fecha y hora: 26 de marzo de 2024</w:t>
      </w:r>
    </w:p>
    <w:p w14:paraId="2167F3EC" w14:textId="4740FB67" w:rsidR="00FB409E" w:rsidRPr="00A062C5" w:rsidRDefault="00FB409E" w:rsidP="00FB409E">
      <w:pPr>
        <w:ind w:left="540"/>
        <w:rPr>
          <w:rFonts w:asciiTheme="minorHAnsi" w:hAnsiTheme="minorHAnsi" w:cstheme="minorHAnsi"/>
          <w:b/>
          <w:lang w:val="es-AR"/>
        </w:rPr>
      </w:pPr>
      <w:r>
        <w:rPr>
          <w:rFonts w:asciiTheme="minorHAnsi" w:hAnsiTheme="minorHAnsi" w:cstheme="minorHAnsi"/>
          <w:lang w:val="es"/>
        </w:rPr>
        <w:tab/>
      </w:r>
      <w:r>
        <w:rPr>
          <w:rFonts w:asciiTheme="minorHAnsi" w:hAnsiTheme="minorHAnsi" w:cstheme="minorHAnsi"/>
          <w:lang w:val="es"/>
        </w:rPr>
        <w:tab/>
      </w:r>
      <w:r>
        <w:rPr>
          <w:rFonts w:asciiTheme="minorHAnsi" w:hAnsiTheme="minorHAnsi" w:cstheme="minorHAnsi"/>
          <w:lang w:val="es"/>
        </w:rPr>
        <w:tab/>
      </w:r>
      <w:r>
        <w:rPr>
          <w:rFonts w:asciiTheme="minorHAnsi" w:hAnsiTheme="minorHAnsi" w:cstheme="minorHAnsi"/>
          <w:b/>
          <w:bCs/>
          <w:lang w:val="es"/>
        </w:rPr>
        <w:t>De 6:00 p. m. a 7:30 p. m. (horario de verano del Pacífico)</w:t>
      </w:r>
    </w:p>
    <w:bookmarkEnd w:id="0"/>
    <w:p w14:paraId="68675036" w14:textId="77777777" w:rsidR="00FB409E" w:rsidRPr="00A062C5" w:rsidRDefault="00FB409E" w:rsidP="00FB409E">
      <w:pPr>
        <w:rPr>
          <w:rFonts w:asciiTheme="minorHAnsi" w:hAnsiTheme="minorHAnsi" w:cstheme="minorHAnsi"/>
          <w:b/>
          <w:lang w:val="es-AR"/>
        </w:rPr>
      </w:pPr>
    </w:p>
    <w:p w14:paraId="6CF874CD" w14:textId="3C23A7BC" w:rsidR="004900D3" w:rsidRDefault="00CA194C" w:rsidP="004900D3">
      <w:pPr>
        <w:ind w:firstLine="720"/>
        <w:rPr>
          <w:rFonts w:asciiTheme="minorHAnsi" w:hAnsiTheme="minorHAnsi" w:cstheme="minorHAnsi"/>
          <w:color w:val="252424"/>
        </w:rPr>
      </w:pPr>
      <w:r>
        <w:rPr>
          <w:rFonts w:asciiTheme="minorHAnsi" w:hAnsiTheme="minorHAnsi" w:cstheme="minorHAnsi"/>
          <w:b/>
          <w:bCs/>
          <w:lang w:val="es"/>
        </w:rPr>
        <w:t xml:space="preserve">Ubicación: </w:t>
      </w:r>
      <w:proofErr w:type="gramStart"/>
      <w:r>
        <w:rPr>
          <w:rFonts w:asciiTheme="minorHAnsi" w:hAnsiTheme="minorHAnsi" w:cstheme="minorHAnsi"/>
          <w:b/>
          <w:bCs/>
          <w:lang w:val="es"/>
        </w:rPr>
        <w:t>ZOOM</w:t>
      </w:r>
      <w:proofErr w:type="gramEnd"/>
      <w:r>
        <w:rPr>
          <w:rFonts w:asciiTheme="minorHAnsi" w:hAnsiTheme="minorHAnsi" w:cstheme="minorHAnsi"/>
          <w:b/>
          <w:bCs/>
          <w:lang w:val="es"/>
        </w:rPr>
        <w:t xml:space="preserve">  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9"/>
        <w:gridCol w:w="8841"/>
      </w:tblGrid>
      <w:tr w:rsidR="00AB3A8B" w:rsidRPr="00BE639D" w14:paraId="4D363F71" w14:textId="77777777" w:rsidTr="00AB3A8B">
        <w:trPr>
          <w:tblCellSpacing w:w="0" w:type="dxa"/>
          <w:jc w:val="center"/>
        </w:trPr>
        <w:tc>
          <w:tcPr>
            <w:tcW w:w="0" w:type="auto"/>
            <w:gridSpan w:val="2"/>
            <w:shd w:val="clear" w:color="auto" w:fill="FFFFFF"/>
            <w:tcMar>
              <w:top w:w="300" w:type="dxa"/>
              <w:left w:w="0" w:type="dxa"/>
              <w:bottom w:w="120" w:type="dxa"/>
              <w:right w:w="0" w:type="dxa"/>
            </w:tcMar>
            <w:vAlign w:val="center"/>
            <w:hideMark/>
          </w:tcPr>
          <w:p w14:paraId="256C77A2" w14:textId="77777777" w:rsidR="00AB3A8B" w:rsidRPr="00A062C5" w:rsidRDefault="00000000" w:rsidP="00AB3A8B">
            <w:pPr>
              <w:rPr>
                <w:rFonts w:asciiTheme="minorHAnsi" w:hAnsiTheme="minorHAnsi" w:cstheme="minorHAnsi"/>
                <w:b/>
                <w:lang w:val="es-AR"/>
              </w:rPr>
            </w:pPr>
            <w:hyperlink r:id="rId11" w:tgtFrame="_blank" w:history="1">
              <w:r w:rsidR="00AD434F">
                <w:rPr>
                  <w:rStyle w:val="Hyperlink"/>
                  <w:rFonts w:asciiTheme="minorHAnsi" w:hAnsiTheme="minorHAnsi" w:cstheme="minorHAnsi"/>
                  <w:b/>
                  <w:bCs/>
                  <w:lang w:val="es"/>
                </w:rPr>
                <w:t xml:space="preserve">Únase a la reunión de </w:t>
              </w:r>
              <w:proofErr w:type="gramStart"/>
              <w:r w:rsidR="00AD434F">
                <w:rPr>
                  <w:rStyle w:val="Hyperlink"/>
                  <w:rFonts w:asciiTheme="minorHAnsi" w:hAnsiTheme="minorHAnsi" w:cstheme="minorHAnsi"/>
                  <w:b/>
                  <w:bCs/>
                  <w:lang w:val="es"/>
                </w:rPr>
                <w:t>Zoom</w:t>
              </w:r>
              <w:proofErr w:type="gramEnd"/>
            </w:hyperlink>
            <w:r w:rsidR="00AD434F">
              <w:rPr>
                <w:rFonts w:asciiTheme="minorHAnsi" w:hAnsiTheme="minorHAnsi" w:cstheme="minorHAnsi"/>
                <w:b/>
                <w:bCs/>
                <w:lang w:val="es"/>
              </w:rPr>
              <w:t xml:space="preserve"> </w:t>
            </w:r>
          </w:p>
        </w:tc>
      </w:tr>
      <w:tr w:rsidR="00AB3A8B" w:rsidRPr="00AB3A8B" w14:paraId="5360319D" w14:textId="77777777" w:rsidTr="00AB3A8B">
        <w:trPr>
          <w:trHeight w:val="270"/>
          <w:tblCellSpacing w:w="0" w:type="dxa"/>
          <w:jc w:val="center"/>
        </w:trPr>
        <w:tc>
          <w:tcPr>
            <w:tcW w:w="1100" w:type="pct"/>
            <w:hideMark/>
          </w:tcPr>
          <w:p w14:paraId="352CB7BB" w14:textId="77777777" w:rsidR="00AB3A8B" w:rsidRPr="00A062C5" w:rsidRDefault="00AB3A8B" w:rsidP="00AF7C36">
            <w:pPr>
              <w:ind w:right="-324"/>
              <w:rPr>
                <w:rFonts w:asciiTheme="minorHAnsi" w:hAnsiTheme="minorHAnsi" w:cstheme="minorHAnsi"/>
                <w:b/>
                <w:lang w:val="es-AR"/>
              </w:rPr>
            </w:pPr>
            <w:r>
              <w:rPr>
                <w:rFonts w:asciiTheme="minorHAnsi" w:hAnsiTheme="minorHAnsi" w:cstheme="minorHAnsi"/>
                <w:b/>
                <w:bCs/>
                <w:lang w:val="es"/>
              </w:rPr>
              <w:t xml:space="preserve">Dispositivos móviles, con un solo toque: 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14:paraId="0F914712" w14:textId="77777777" w:rsidR="00AB3A8B" w:rsidRPr="00AB3A8B" w:rsidRDefault="00AB3A8B" w:rsidP="00AF7C36">
            <w:pPr>
              <w:ind w:left="607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  <w:lang w:val="es"/>
              </w:rPr>
              <w:t xml:space="preserve">EE. UU.: </w:t>
            </w:r>
            <w:hyperlink r:id="rId12" w:anchor=",,,,*741819#" w:history="1">
              <w:r>
                <w:rPr>
                  <w:rStyle w:val="Hyperlink"/>
                  <w:rFonts w:asciiTheme="minorHAnsi" w:hAnsiTheme="minorHAnsi" w:cstheme="minorHAnsi"/>
                  <w:b/>
                  <w:bCs/>
                  <w:lang w:val="es"/>
                </w:rPr>
                <w:t>+</w:t>
              </w:r>
              <w:proofErr w:type="gramStart"/>
              <w:r>
                <w:rPr>
                  <w:rStyle w:val="Hyperlink"/>
                  <w:rFonts w:asciiTheme="minorHAnsi" w:hAnsiTheme="minorHAnsi" w:cstheme="minorHAnsi"/>
                  <w:b/>
                  <w:bCs/>
                  <w:lang w:val="es"/>
                </w:rPr>
                <w:t>12532050468,,</w:t>
              </w:r>
              <w:proofErr w:type="gramEnd"/>
              <w:r>
                <w:rPr>
                  <w:rStyle w:val="Hyperlink"/>
                  <w:rFonts w:asciiTheme="minorHAnsi" w:hAnsiTheme="minorHAnsi" w:cstheme="minorHAnsi"/>
                  <w:b/>
                  <w:bCs/>
                  <w:lang w:val="es"/>
                </w:rPr>
                <w:t>85359508228#,,,,*741819#</w:t>
              </w:r>
            </w:hyperlink>
            <w:r>
              <w:rPr>
                <w:rFonts w:asciiTheme="minorHAnsi" w:hAnsiTheme="minorHAnsi" w:cstheme="minorHAnsi"/>
                <w:b/>
                <w:bCs/>
                <w:lang w:val="es"/>
              </w:rPr>
              <w:t xml:space="preserve"> o </w:t>
            </w:r>
            <w:hyperlink r:id="rId13" w:anchor=",,,,*741819#" w:history="1">
              <w:r>
                <w:rPr>
                  <w:rStyle w:val="Hyperlink"/>
                  <w:rFonts w:asciiTheme="minorHAnsi" w:hAnsiTheme="minorHAnsi" w:cstheme="minorHAnsi"/>
                  <w:b/>
                  <w:bCs/>
                  <w:lang w:val="es"/>
                </w:rPr>
                <w:t>+12532158782,,85359508228#,,,,*741819#</w:t>
              </w:r>
            </w:hyperlink>
            <w:r>
              <w:rPr>
                <w:rFonts w:asciiTheme="minorHAnsi" w:hAnsiTheme="minorHAnsi" w:cstheme="minorHAnsi"/>
                <w:b/>
                <w:bCs/>
                <w:lang w:val="es"/>
              </w:rPr>
              <w:t xml:space="preserve"> </w:t>
            </w:r>
          </w:p>
        </w:tc>
      </w:tr>
      <w:tr w:rsidR="00AB3A8B" w:rsidRPr="00AB3A8B" w14:paraId="4E07D24D" w14:textId="77777777" w:rsidTr="00AB3A8B">
        <w:trPr>
          <w:trHeight w:val="270"/>
          <w:tblCellSpacing w:w="0" w:type="dxa"/>
          <w:jc w:val="center"/>
        </w:trPr>
        <w:tc>
          <w:tcPr>
            <w:tcW w:w="1100" w:type="pct"/>
            <w:hideMark/>
          </w:tcPr>
          <w:p w14:paraId="2C5C3718" w14:textId="77777777" w:rsidR="00AB3A8B" w:rsidRPr="00AB3A8B" w:rsidRDefault="00AB3A8B" w:rsidP="00AB3A8B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  <w:lang w:val="es"/>
              </w:rPr>
              <w:t xml:space="preserve">URL de la reunión: </w:t>
            </w:r>
          </w:p>
        </w:tc>
        <w:tc>
          <w:tcPr>
            <w:tcW w:w="0" w:type="auto"/>
            <w:hideMark/>
          </w:tcPr>
          <w:p w14:paraId="68BA4C23" w14:textId="77777777" w:rsidR="00AB3A8B" w:rsidRPr="00AB3A8B" w:rsidRDefault="00000000" w:rsidP="00AF7C36">
            <w:pPr>
              <w:ind w:left="607"/>
              <w:rPr>
                <w:rFonts w:asciiTheme="minorHAnsi" w:hAnsiTheme="minorHAnsi" w:cstheme="minorHAnsi"/>
                <w:b/>
              </w:rPr>
            </w:pPr>
            <w:hyperlink r:id="rId14" w:tgtFrame="_blank" w:history="1">
              <w:r w:rsidR="00AD434F" w:rsidRPr="00A062C5">
                <w:rPr>
                  <w:rStyle w:val="Hyperlink"/>
                  <w:rFonts w:asciiTheme="minorHAnsi" w:hAnsiTheme="minorHAnsi" w:cstheme="minorHAnsi"/>
                  <w:b/>
                  <w:bCs/>
                </w:rPr>
                <w:t>https://us02web.zoom.us/j/85359508228?pwd=dnp6cXZpeUZ2b3o3UWxQZ2tBdkY0QT09</w:t>
              </w:r>
            </w:hyperlink>
            <w:r w:rsidR="00AD434F" w:rsidRPr="00A062C5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</w:tr>
      <w:tr w:rsidR="00AB3A8B" w:rsidRPr="00AB3A8B" w14:paraId="77C512DE" w14:textId="77777777" w:rsidTr="00AB3A8B">
        <w:trPr>
          <w:trHeight w:val="270"/>
          <w:tblCellSpacing w:w="0" w:type="dxa"/>
          <w:jc w:val="center"/>
        </w:trPr>
        <w:tc>
          <w:tcPr>
            <w:tcW w:w="1100" w:type="pct"/>
            <w:hideMark/>
          </w:tcPr>
          <w:p w14:paraId="1D1BA9EB" w14:textId="77777777" w:rsidR="00AB3A8B" w:rsidRPr="00AB3A8B" w:rsidRDefault="00AB3A8B" w:rsidP="00AB3A8B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  <w:lang w:val="es"/>
              </w:rPr>
              <w:t xml:space="preserve">ID de la reunión: </w:t>
            </w:r>
          </w:p>
        </w:tc>
        <w:tc>
          <w:tcPr>
            <w:tcW w:w="0" w:type="auto"/>
            <w:hideMark/>
          </w:tcPr>
          <w:p w14:paraId="49525CF6" w14:textId="77777777" w:rsidR="00AB3A8B" w:rsidRPr="00AB3A8B" w:rsidRDefault="00AB3A8B" w:rsidP="00AF7C36">
            <w:pPr>
              <w:ind w:left="607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  <w:lang w:val="es"/>
              </w:rPr>
              <w:t>853 5950 8228</w:t>
            </w:r>
          </w:p>
        </w:tc>
      </w:tr>
      <w:tr w:rsidR="00AB3A8B" w:rsidRPr="00AB3A8B" w14:paraId="623B076E" w14:textId="77777777" w:rsidTr="00AB3A8B">
        <w:trPr>
          <w:trHeight w:val="270"/>
          <w:tblCellSpacing w:w="0" w:type="dxa"/>
          <w:jc w:val="center"/>
        </w:trPr>
        <w:tc>
          <w:tcPr>
            <w:tcW w:w="1100" w:type="pct"/>
            <w:hideMark/>
          </w:tcPr>
          <w:p w14:paraId="5E71D61E" w14:textId="77777777" w:rsidR="00AB3A8B" w:rsidRPr="00AB3A8B" w:rsidRDefault="00AB3A8B" w:rsidP="00AB3A8B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  <w:lang w:val="es"/>
              </w:rPr>
              <w:t>Contraseña:</w:t>
            </w:r>
          </w:p>
        </w:tc>
        <w:tc>
          <w:tcPr>
            <w:tcW w:w="0" w:type="auto"/>
            <w:hideMark/>
          </w:tcPr>
          <w:p w14:paraId="50302652" w14:textId="77777777" w:rsidR="00AB3A8B" w:rsidRPr="00AB3A8B" w:rsidRDefault="00AB3A8B" w:rsidP="00AF7C36">
            <w:pPr>
              <w:ind w:left="607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  <w:lang w:val="es"/>
              </w:rPr>
              <w:t>741819</w:t>
            </w:r>
          </w:p>
        </w:tc>
      </w:tr>
    </w:tbl>
    <w:p w14:paraId="6222F4A3" w14:textId="720FFDC9" w:rsidR="00FB409E" w:rsidRPr="004E3C04" w:rsidRDefault="00FB409E" w:rsidP="00FB409E">
      <w:pPr>
        <w:rPr>
          <w:rFonts w:asciiTheme="minorHAnsi" w:hAnsiTheme="minorHAnsi" w:cstheme="minorHAnsi"/>
          <w:b/>
        </w:rPr>
      </w:pPr>
    </w:p>
    <w:p w14:paraId="76F408B3" w14:textId="42428D23" w:rsidR="003A3B4A" w:rsidRPr="00A062C5" w:rsidRDefault="00CA1598" w:rsidP="00CA1598">
      <w:pPr>
        <w:rPr>
          <w:rFonts w:asciiTheme="minorHAnsi" w:hAnsiTheme="minorHAnsi" w:cstheme="minorHAnsi"/>
          <w:b/>
          <w:lang w:val="es-AR"/>
        </w:rPr>
      </w:pPr>
      <w:r>
        <w:rPr>
          <w:rFonts w:asciiTheme="minorHAnsi" w:hAnsiTheme="minorHAnsi" w:cstheme="minorHAnsi"/>
          <w:b/>
          <w:bCs/>
          <w:lang w:val="es"/>
        </w:rPr>
        <w:t xml:space="preserve">Las reuniones generales del WSPG (por su sigla en inglés, Grupo de Planificación </w:t>
      </w:r>
      <w:proofErr w:type="spellStart"/>
      <w:r>
        <w:rPr>
          <w:rFonts w:asciiTheme="minorHAnsi" w:hAnsiTheme="minorHAnsi" w:cstheme="minorHAnsi"/>
          <w:b/>
          <w:bCs/>
          <w:lang w:val="es"/>
        </w:rPr>
        <w:t>Sindémica</w:t>
      </w:r>
      <w:proofErr w:type="spellEnd"/>
      <w:r>
        <w:rPr>
          <w:rFonts w:asciiTheme="minorHAnsi" w:hAnsiTheme="minorHAnsi" w:cstheme="minorHAnsi"/>
          <w:b/>
          <w:bCs/>
          <w:lang w:val="es"/>
        </w:rPr>
        <w:t xml:space="preserve"> del Estado de Washington) están abiertas al público, por lo que los comentarios pueden quedar registrados en las actas como parte del registro permanente.</w:t>
      </w:r>
    </w:p>
    <w:p w14:paraId="63C403A3" w14:textId="1591BA3C" w:rsidR="007256AD" w:rsidRPr="00A062C5" w:rsidRDefault="007256AD" w:rsidP="007256AD">
      <w:pPr>
        <w:pStyle w:val="BodyText"/>
        <w:spacing w:before="59"/>
        <w:ind w:left="91" w:right="1171"/>
        <w:jc w:val="center"/>
        <w:rPr>
          <w:rFonts w:asciiTheme="minorHAnsi" w:hAnsiTheme="minorHAnsi" w:cstheme="minorHAnsi"/>
          <w:b/>
          <w:i/>
          <w:iCs/>
          <w:color w:val="313D4F"/>
          <w:lang w:val="es-AR"/>
        </w:rPr>
      </w:pPr>
      <w:r>
        <w:rPr>
          <w:rFonts w:asciiTheme="minorHAnsi" w:hAnsiTheme="minorHAnsi" w:cstheme="minorHAnsi"/>
          <w:b/>
          <w:bCs/>
          <w:i/>
          <w:iCs/>
          <w:color w:val="006FC0"/>
          <w:lang w:val="es"/>
        </w:rPr>
        <w:t xml:space="preserve">Al final de la reunión, </w:t>
      </w:r>
      <w:r w:rsidR="00812406">
        <w:rPr>
          <w:rFonts w:asciiTheme="minorHAnsi" w:hAnsiTheme="minorHAnsi" w:cstheme="minorHAnsi"/>
          <w:b/>
          <w:bCs/>
          <w:i/>
          <w:iCs/>
          <w:color w:val="006FC0"/>
          <w:lang w:val="es"/>
        </w:rPr>
        <w:t>se brinda la oportunidad al</w:t>
      </w:r>
      <w:r>
        <w:rPr>
          <w:rFonts w:asciiTheme="minorHAnsi" w:hAnsiTheme="minorHAnsi" w:cstheme="minorHAnsi"/>
          <w:b/>
          <w:bCs/>
          <w:i/>
          <w:iCs/>
          <w:color w:val="006FC0"/>
          <w:lang w:val="es"/>
        </w:rPr>
        <w:t xml:space="preserve"> público </w:t>
      </w:r>
      <w:r w:rsidR="00812406">
        <w:rPr>
          <w:rFonts w:asciiTheme="minorHAnsi" w:hAnsiTheme="minorHAnsi" w:cstheme="minorHAnsi"/>
          <w:b/>
          <w:bCs/>
          <w:i/>
          <w:iCs/>
          <w:color w:val="006FC0"/>
          <w:lang w:val="es"/>
        </w:rPr>
        <w:t>de realizar</w:t>
      </w:r>
      <w:r>
        <w:rPr>
          <w:rFonts w:asciiTheme="minorHAnsi" w:hAnsiTheme="minorHAnsi" w:cstheme="minorHAnsi"/>
          <w:b/>
          <w:bCs/>
          <w:i/>
          <w:iCs/>
          <w:color w:val="006FC0"/>
          <w:lang w:val="es"/>
        </w:rPr>
        <w:t xml:space="preserve"> comentarios </w:t>
      </w:r>
      <w:r w:rsidR="00812406">
        <w:rPr>
          <w:rFonts w:asciiTheme="minorHAnsi" w:hAnsiTheme="minorHAnsi" w:cstheme="minorHAnsi"/>
          <w:b/>
          <w:bCs/>
          <w:i/>
          <w:iCs/>
          <w:color w:val="006FC0"/>
          <w:lang w:val="es"/>
        </w:rPr>
        <w:t>de carácter general</w:t>
      </w:r>
      <w:r>
        <w:rPr>
          <w:rFonts w:asciiTheme="minorHAnsi" w:hAnsiTheme="minorHAnsi" w:cstheme="minorHAnsi"/>
          <w:b/>
          <w:bCs/>
          <w:i/>
          <w:iCs/>
          <w:color w:val="006FC0"/>
          <w:lang w:val="es"/>
        </w:rPr>
        <w:t>. Los tres copresidentes del WSPG pedirán que levanten la mano las personas que quieran hacer comentarios. El tiempo para comentarios del público se dividirá en partes iguales</w:t>
      </w:r>
      <w:r>
        <w:rPr>
          <w:rFonts w:asciiTheme="minorHAnsi" w:hAnsiTheme="minorHAnsi" w:cstheme="minorHAnsi"/>
          <w:b/>
          <w:bCs/>
          <w:i/>
          <w:iCs/>
          <w:color w:val="313D4F"/>
          <w:lang w:val="es"/>
        </w:rPr>
        <w:t>.</w:t>
      </w:r>
    </w:p>
    <w:p w14:paraId="28B825AB" w14:textId="77777777" w:rsidR="00CA1598" w:rsidRPr="00A062C5" w:rsidRDefault="00CA1598">
      <w:pPr>
        <w:rPr>
          <w:rFonts w:asciiTheme="minorHAnsi" w:hAnsiTheme="minorHAnsi" w:cstheme="minorHAnsi"/>
          <w:b/>
          <w:lang w:val="es-AR"/>
        </w:rPr>
      </w:pPr>
    </w:p>
    <w:tbl>
      <w:tblPr>
        <w:tblW w:w="10421" w:type="dxa"/>
        <w:tblInd w:w="109" w:type="dxa"/>
        <w:tblBorders>
          <w:top w:val="single" w:sz="6" w:space="0" w:color="00AF50"/>
          <w:left w:val="single" w:sz="6" w:space="0" w:color="00AF50"/>
          <w:bottom w:val="single" w:sz="6" w:space="0" w:color="00AF50"/>
          <w:right w:val="single" w:sz="6" w:space="0" w:color="00AF50"/>
          <w:insideH w:val="single" w:sz="6" w:space="0" w:color="00AF50"/>
          <w:insideV w:val="single" w:sz="6" w:space="0" w:color="00AF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7"/>
        <w:gridCol w:w="1424"/>
        <w:gridCol w:w="5040"/>
        <w:gridCol w:w="2790"/>
      </w:tblGrid>
      <w:tr w:rsidR="003B38CD" w:rsidRPr="004E3C04" w14:paraId="73F48F7A" w14:textId="77777777" w:rsidTr="005913C7">
        <w:trPr>
          <w:trHeight w:val="318"/>
        </w:trPr>
        <w:tc>
          <w:tcPr>
            <w:tcW w:w="2591" w:type="dxa"/>
            <w:gridSpan w:val="2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</w:tcPr>
          <w:p w14:paraId="0AFEA97A" w14:textId="77777777" w:rsidR="003B38CD" w:rsidRPr="004E3C04" w:rsidRDefault="001C3DFC">
            <w:pPr>
              <w:pStyle w:val="TableParagraph"/>
              <w:spacing w:before="6"/>
              <w:ind w:left="115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  <w:lang w:val="es"/>
              </w:rPr>
              <w:t>Hora estimada</w:t>
            </w:r>
          </w:p>
        </w:tc>
        <w:tc>
          <w:tcPr>
            <w:tcW w:w="5040" w:type="dxa"/>
            <w:tcBorders>
              <w:top w:val="nil"/>
              <w:left w:val="nil"/>
              <w:right w:val="nil"/>
            </w:tcBorders>
            <w:shd w:val="clear" w:color="auto" w:fill="DEEAF6"/>
          </w:tcPr>
          <w:p w14:paraId="66B856E7" w14:textId="77777777" w:rsidR="003B38CD" w:rsidRPr="00A062C5" w:rsidRDefault="001C3DFC">
            <w:pPr>
              <w:pStyle w:val="TableParagraph"/>
              <w:spacing w:before="6"/>
              <w:ind w:left="645"/>
              <w:rPr>
                <w:rFonts w:asciiTheme="minorHAnsi" w:hAnsiTheme="minorHAnsi" w:cstheme="minorHAnsi"/>
                <w:b/>
                <w:lang w:val="es-AR"/>
              </w:rPr>
            </w:pPr>
            <w:r>
              <w:rPr>
                <w:rFonts w:asciiTheme="minorHAnsi" w:hAnsiTheme="minorHAnsi" w:cstheme="minorHAnsi"/>
                <w:b/>
                <w:bCs/>
                <w:lang w:val="es"/>
              </w:rPr>
              <w:t>Temas de debate de la sección</w:t>
            </w:r>
          </w:p>
        </w:tc>
        <w:tc>
          <w:tcPr>
            <w:tcW w:w="2790" w:type="dxa"/>
            <w:tcBorders>
              <w:top w:val="nil"/>
              <w:left w:val="nil"/>
              <w:right w:val="nil"/>
            </w:tcBorders>
            <w:shd w:val="clear" w:color="auto" w:fill="DEEAF6"/>
          </w:tcPr>
          <w:p w14:paraId="48EAD4DA" w14:textId="77777777" w:rsidR="003B38CD" w:rsidRPr="004E3C04" w:rsidRDefault="001C3DFC">
            <w:pPr>
              <w:pStyle w:val="TableParagraph"/>
              <w:spacing w:before="6"/>
              <w:ind w:left="205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  <w:lang w:val="es"/>
              </w:rPr>
              <w:t>Objetivo de la sección</w:t>
            </w:r>
          </w:p>
        </w:tc>
      </w:tr>
      <w:tr w:rsidR="003B38CD" w:rsidRPr="00BE639D" w14:paraId="1FFDDA7F" w14:textId="77777777" w:rsidTr="0096139E">
        <w:trPr>
          <w:trHeight w:val="1032"/>
        </w:trPr>
        <w:tc>
          <w:tcPr>
            <w:tcW w:w="1167" w:type="dxa"/>
            <w:tcBorders>
              <w:bottom w:val="single" w:sz="6" w:space="0" w:color="2D74B5"/>
            </w:tcBorders>
            <w:shd w:val="clear" w:color="auto" w:fill="auto"/>
          </w:tcPr>
          <w:p w14:paraId="083124D3" w14:textId="77777777" w:rsidR="003B38CD" w:rsidRPr="004E3C04" w:rsidRDefault="003B38CD" w:rsidP="00D03038">
            <w:pPr>
              <w:pStyle w:val="TableParagraph"/>
              <w:spacing w:before="6"/>
              <w:jc w:val="both"/>
              <w:rPr>
                <w:rFonts w:asciiTheme="minorHAnsi" w:hAnsiTheme="minorHAnsi" w:cstheme="minorHAnsi"/>
                <w:b/>
              </w:rPr>
            </w:pPr>
            <w:bookmarkStart w:id="1" w:name="_Hlk145319526"/>
          </w:p>
          <w:p w14:paraId="1F10E237" w14:textId="575E8BA3" w:rsidR="003B38CD" w:rsidRPr="004E3C04" w:rsidRDefault="00D03038" w:rsidP="0096139E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  <w:lang w:val="es"/>
              </w:rPr>
              <w:t xml:space="preserve"> </w:t>
            </w:r>
            <w:r w:rsidRPr="0096139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"/>
              </w:rPr>
              <w:t>De 6:00 p. m.</w:t>
            </w:r>
            <w:r w:rsidR="0096139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"/>
              </w:rPr>
              <w:t xml:space="preserve"> </w:t>
            </w:r>
            <w:r w:rsidRPr="0096139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"/>
              </w:rPr>
              <w:t xml:space="preserve"> a 6:10 p. m.</w:t>
            </w:r>
          </w:p>
        </w:tc>
        <w:tc>
          <w:tcPr>
            <w:tcW w:w="6464" w:type="dxa"/>
            <w:gridSpan w:val="2"/>
            <w:tcBorders>
              <w:bottom w:val="single" w:sz="6" w:space="0" w:color="2D74B5"/>
            </w:tcBorders>
            <w:shd w:val="clear" w:color="auto" w:fill="auto"/>
          </w:tcPr>
          <w:p w14:paraId="0AD9E84B" w14:textId="4D69F03C" w:rsidR="003B38CD" w:rsidRPr="00A062C5" w:rsidRDefault="001C3DFC" w:rsidP="00FB409E">
            <w:pPr>
              <w:pStyle w:val="TableParagraph"/>
              <w:spacing w:line="276" w:lineRule="auto"/>
              <w:ind w:left="91"/>
              <w:rPr>
                <w:rFonts w:asciiTheme="minorHAnsi" w:hAnsiTheme="minorHAnsi" w:cstheme="minorHAnsi"/>
                <w:b/>
                <w:lang w:val="es-AR"/>
              </w:rPr>
            </w:pPr>
            <w:r>
              <w:rPr>
                <w:rFonts w:asciiTheme="minorHAnsi" w:hAnsiTheme="minorHAnsi" w:cstheme="minorHAnsi"/>
                <w:b/>
                <w:bCs/>
                <w:lang w:val="es"/>
              </w:rPr>
              <w:t xml:space="preserve">I.     Bienvenida a cargo de los tres copresidentes </w:t>
            </w:r>
            <w:r>
              <w:rPr>
                <w:rFonts w:asciiTheme="minorHAnsi" w:hAnsiTheme="minorHAnsi" w:cstheme="minorHAnsi"/>
                <w:b/>
                <w:bCs/>
                <w:color w:val="FF0000"/>
                <w:lang w:val="es"/>
              </w:rPr>
              <w:t>(10 minutos)</w:t>
            </w:r>
          </w:p>
          <w:p w14:paraId="30482718" w14:textId="3B702849" w:rsidR="00DD20E3" w:rsidRPr="00A062C5" w:rsidRDefault="001E6EA8" w:rsidP="00DD20E3">
            <w:pPr>
              <w:pStyle w:val="TableParagraph"/>
              <w:numPr>
                <w:ilvl w:val="0"/>
                <w:numId w:val="26"/>
              </w:numPr>
              <w:tabs>
                <w:tab w:val="left" w:pos="108"/>
              </w:tabs>
              <w:spacing w:before="36" w:line="276" w:lineRule="auto"/>
              <w:rPr>
                <w:rFonts w:asciiTheme="minorHAnsi" w:hAnsiTheme="minorHAnsi" w:cstheme="minorHAnsi"/>
                <w:b/>
                <w:lang w:val="es-AR"/>
              </w:rPr>
            </w:pPr>
            <w:r>
              <w:rPr>
                <w:rFonts w:asciiTheme="minorHAnsi" w:hAnsiTheme="minorHAnsi" w:cstheme="minorHAnsi"/>
                <w:b/>
                <w:bCs/>
                <w:lang w:val="es"/>
              </w:rPr>
              <w:t>Apertura de la reunión y aprobación del orden del día</w:t>
            </w:r>
          </w:p>
          <w:p w14:paraId="468B2C20" w14:textId="77777777" w:rsidR="001B29EE" w:rsidRPr="00A062C5" w:rsidRDefault="006B6B4C" w:rsidP="00DD20E3">
            <w:pPr>
              <w:pStyle w:val="TableParagraph"/>
              <w:numPr>
                <w:ilvl w:val="0"/>
                <w:numId w:val="26"/>
              </w:numPr>
              <w:tabs>
                <w:tab w:val="left" w:pos="108"/>
              </w:tabs>
              <w:spacing w:before="36" w:line="276" w:lineRule="auto"/>
              <w:rPr>
                <w:rFonts w:asciiTheme="minorHAnsi" w:hAnsiTheme="minorHAnsi" w:cstheme="minorHAnsi"/>
                <w:b/>
                <w:lang w:val="es-AR"/>
              </w:rPr>
            </w:pPr>
            <w:r>
              <w:rPr>
                <w:rFonts w:asciiTheme="minorHAnsi" w:hAnsiTheme="minorHAnsi" w:cstheme="minorHAnsi"/>
                <w:b/>
                <w:bCs/>
                <w:lang w:val="es"/>
              </w:rPr>
              <w:t>Acuerdos comunitarios del WSPG (consulte la fig. 1)</w:t>
            </w:r>
          </w:p>
          <w:p w14:paraId="6634D25F" w14:textId="4A88EA03" w:rsidR="006B6B4C" w:rsidRPr="00A062C5" w:rsidRDefault="006B6B4C" w:rsidP="006B6B4C">
            <w:pPr>
              <w:pStyle w:val="TableParagraph"/>
              <w:numPr>
                <w:ilvl w:val="1"/>
                <w:numId w:val="26"/>
              </w:numPr>
              <w:tabs>
                <w:tab w:val="left" w:pos="108"/>
              </w:tabs>
              <w:spacing w:before="36" w:line="276" w:lineRule="auto"/>
              <w:rPr>
                <w:rFonts w:asciiTheme="minorHAnsi" w:hAnsiTheme="minorHAnsi" w:cstheme="minorHAnsi"/>
                <w:b/>
                <w:lang w:val="es-AR"/>
              </w:rPr>
            </w:pPr>
            <w:r>
              <w:rPr>
                <w:rFonts w:asciiTheme="minorHAnsi" w:hAnsiTheme="minorHAnsi" w:cstheme="minorHAnsi"/>
                <w:b/>
                <w:bCs/>
                <w:lang w:val="es"/>
              </w:rPr>
              <w:t xml:space="preserve">Intencionalidad e impacto en los demás, </w:t>
            </w:r>
            <w:r w:rsidR="0096139E">
              <w:rPr>
                <w:rFonts w:asciiTheme="minorHAnsi" w:hAnsiTheme="minorHAnsi" w:cstheme="minorHAnsi"/>
                <w:b/>
                <w:bCs/>
                <w:lang w:val="es"/>
              </w:rPr>
              <w:br/>
            </w:r>
            <w:r>
              <w:rPr>
                <w:rFonts w:asciiTheme="minorHAnsi" w:hAnsiTheme="minorHAnsi" w:cstheme="minorHAnsi"/>
                <w:b/>
                <w:bCs/>
                <w:lang w:val="es"/>
              </w:rPr>
              <w:t>extensión de la pertenencia y alejamiento de la otredad</w:t>
            </w:r>
          </w:p>
          <w:p w14:paraId="34DC46F5" w14:textId="29B0B789" w:rsidR="00BE0336" w:rsidRPr="00A062C5" w:rsidRDefault="00BE0336" w:rsidP="00BE0336">
            <w:pPr>
              <w:pStyle w:val="TableParagraph"/>
              <w:tabs>
                <w:tab w:val="left" w:pos="108"/>
              </w:tabs>
              <w:spacing w:before="36" w:line="276" w:lineRule="auto"/>
              <w:ind w:left="1800"/>
              <w:rPr>
                <w:rFonts w:asciiTheme="minorHAnsi" w:hAnsiTheme="minorHAnsi" w:cstheme="minorHAnsi"/>
                <w:b/>
                <w:lang w:val="es-AR"/>
              </w:rPr>
            </w:pPr>
          </w:p>
        </w:tc>
        <w:tc>
          <w:tcPr>
            <w:tcW w:w="2790" w:type="dxa"/>
            <w:tcBorders>
              <w:bottom w:val="single" w:sz="6" w:space="0" w:color="2D74B5"/>
            </w:tcBorders>
            <w:shd w:val="clear" w:color="auto" w:fill="auto"/>
          </w:tcPr>
          <w:p w14:paraId="322A6E59" w14:textId="77777777" w:rsidR="005913C7" w:rsidRPr="00A062C5" w:rsidRDefault="005913C7">
            <w:pPr>
              <w:pStyle w:val="TableParagraph"/>
              <w:spacing w:before="155"/>
              <w:ind w:left="108" w:right="670"/>
              <w:rPr>
                <w:rFonts w:asciiTheme="minorHAnsi" w:hAnsiTheme="minorHAnsi" w:cstheme="minorHAnsi"/>
                <w:i/>
                <w:lang w:val="es-AR"/>
              </w:rPr>
            </w:pPr>
            <w:r>
              <w:rPr>
                <w:rFonts w:asciiTheme="minorHAnsi" w:hAnsiTheme="minorHAnsi" w:cstheme="minorHAnsi"/>
                <w:i/>
                <w:iCs/>
                <w:lang w:val="es"/>
              </w:rPr>
              <w:t>Conocerse entre sí</w:t>
            </w:r>
          </w:p>
          <w:p w14:paraId="621A2FBA" w14:textId="77777777" w:rsidR="003B38CD" w:rsidRPr="00A062C5" w:rsidRDefault="001C3DFC">
            <w:pPr>
              <w:pStyle w:val="TableParagraph"/>
              <w:spacing w:before="155"/>
              <w:ind w:left="108" w:right="670"/>
              <w:rPr>
                <w:rFonts w:asciiTheme="minorHAnsi" w:hAnsiTheme="minorHAnsi" w:cstheme="minorHAnsi"/>
                <w:i/>
                <w:lang w:val="es-AR"/>
              </w:rPr>
            </w:pPr>
            <w:r>
              <w:rPr>
                <w:rFonts w:asciiTheme="minorHAnsi" w:hAnsiTheme="minorHAnsi" w:cstheme="minorHAnsi"/>
                <w:i/>
                <w:iCs/>
                <w:lang w:val="es"/>
              </w:rPr>
              <w:t xml:space="preserve">Aprobar el orden del día </w:t>
            </w:r>
          </w:p>
          <w:p w14:paraId="20D82B32" w14:textId="4F03DBF5" w:rsidR="00D336E3" w:rsidRPr="00A062C5" w:rsidRDefault="00D336E3" w:rsidP="00D336E3">
            <w:pPr>
              <w:pStyle w:val="ListParagraph"/>
              <w:widowControl/>
              <w:autoSpaceDE/>
              <w:autoSpaceDN/>
              <w:ind w:left="720"/>
              <w:rPr>
                <w:rFonts w:asciiTheme="minorHAnsi" w:hAnsiTheme="minorHAnsi" w:cstheme="minorHAnsi"/>
                <w:i/>
                <w:lang w:val="es-AR"/>
              </w:rPr>
            </w:pPr>
          </w:p>
        </w:tc>
      </w:tr>
      <w:bookmarkEnd w:id="1"/>
      <w:tr w:rsidR="00D336E3" w:rsidRPr="004E3C04" w14:paraId="4D961C3E" w14:textId="77777777" w:rsidTr="0096139E">
        <w:trPr>
          <w:trHeight w:val="951"/>
        </w:trPr>
        <w:tc>
          <w:tcPr>
            <w:tcW w:w="1167" w:type="dxa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single" w:sz="6" w:space="0" w:color="2D74B5"/>
            </w:tcBorders>
            <w:shd w:val="clear" w:color="auto" w:fill="auto"/>
          </w:tcPr>
          <w:p w14:paraId="27B9D02D" w14:textId="77777777" w:rsidR="00D336E3" w:rsidRPr="00A062C5" w:rsidRDefault="00D336E3" w:rsidP="00D336E3">
            <w:pPr>
              <w:pStyle w:val="TableParagraph"/>
              <w:ind w:left="110"/>
              <w:jc w:val="both"/>
              <w:rPr>
                <w:rFonts w:asciiTheme="minorHAnsi" w:hAnsiTheme="minorHAnsi" w:cstheme="minorHAnsi"/>
                <w:b/>
                <w:lang w:val="es-AR"/>
              </w:rPr>
            </w:pPr>
          </w:p>
          <w:p w14:paraId="4FACE325" w14:textId="77777777" w:rsidR="0096139E" w:rsidRDefault="00D336E3" w:rsidP="00DD20E3">
            <w:pPr>
              <w:pStyle w:val="TableParagraph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"/>
              </w:rPr>
            </w:pPr>
            <w:r w:rsidRPr="0096139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"/>
              </w:rPr>
              <w:t xml:space="preserve">De 6:10 p. m. </w:t>
            </w:r>
          </w:p>
          <w:p w14:paraId="2BBECFB3" w14:textId="50E72CC2" w:rsidR="00D336E3" w:rsidRPr="004E3C04" w:rsidRDefault="00D336E3" w:rsidP="00DD20E3">
            <w:pPr>
              <w:pStyle w:val="TableParagraph"/>
              <w:jc w:val="both"/>
              <w:rPr>
                <w:rFonts w:asciiTheme="minorHAnsi" w:hAnsiTheme="minorHAnsi" w:cstheme="minorHAnsi"/>
                <w:b/>
              </w:rPr>
            </w:pPr>
            <w:r w:rsidRPr="0096139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"/>
              </w:rPr>
              <w:t>a 6:50 p. m.</w:t>
            </w:r>
          </w:p>
        </w:tc>
        <w:tc>
          <w:tcPr>
            <w:tcW w:w="6464" w:type="dxa"/>
            <w:gridSpan w:val="2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single" w:sz="4" w:space="0" w:color="000000"/>
            </w:tcBorders>
            <w:shd w:val="clear" w:color="auto" w:fill="auto"/>
          </w:tcPr>
          <w:p w14:paraId="661A4EEE" w14:textId="7EFB676A" w:rsidR="00D336E3" w:rsidRPr="00A062C5" w:rsidRDefault="00D336E3" w:rsidP="00D336E3">
            <w:pPr>
              <w:pStyle w:val="TableParagraph"/>
              <w:spacing w:before="1" w:line="276" w:lineRule="auto"/>
              <w:ind w:left="91"/>
              <w:rPr>
                <w:rFonts w:asciiTheme="minorHAnsi" w:hAnsiTheme="minorHAnsi" w:cstheme="minorHAnsi"/>
                <w:b/>
                <w:color w:val="FF0000"/>
                <w:lang w:val="es-AR"/>
              </w:rPr>
            </w:pPr>
            <w:r>
              <w:rPr>
                <w:rFonts w:asciiTheme="minorHAnsi" w:hAnsiTheme="minorHAnsi" w:cstheme="minorHAnsi"/>
                <w:b/>
                <w:bCs/>
                <w:lang w:val="es"/>
              </w:rPr>
              <w:t xml:space="preserve">II. Novedades del WSPG sobre el </w:t>
            </w:r>
            <w:r>
              <w:rPr>
                <w:rFonts w:asciiTheme="minorHAnsi" w:hAnsiTheme="minorHAnsi" w:cstheme="minorHAnsi"/>
                <w:b/>
                <w:bCs/>
                <w:i/>
                <w:iCs/>
                <w:color w:val="7030A0"/>
                <w:lang w:val="es"/>
              </w:rPr>
              <w:t>DOH</w:t>
            </w:r>
            <w:r w:rsidR="001479CA">
              <w:rPr>
                <w:rFonts w:asciiTheme="minorHAnsi" w:hAnsiTheme="minorHAnsi" w:cstheme="minorHAnsi"/>
                <w:b/>
                <w:bCs/>
                <w:i/>
                <w:iCs/>
                <w:color w:val="7030A0"/>
                <w:lang w:val="es"/>
              </w:rPr>
              <w:t xml:space="preserve"> (por su sigla en inglés, Departamento de Salud)</w:t>
            </w:r>
            <w:r>
              <w:rPr>
                <w:rFonts w:asciiTheme="minorHAnsi" w:hAnsiTheme="minorHAnsi" w:cstheme="minorHAnsi"/>
                <w:b/>
                <w:bCs/>
                <w:i/>
                <w:iCs/>
                <w:color w:val="7030A0"/>
                <w:lang w:val="es"/>
              </w:rPr>
              <w:t xml:space="preserve"> y WSPG </w:t>
            </w:r>
            <w:r>
              <w:rPr>
                <w:rFonts w:asciiTheme="minorHAnsi" w:hAnsiTheme="minorHAnsi" w:cstheme="minorHAnsi"/>
                <w:b/>
                <w:bCs/>
                <w:color w:val="FF0000"/>
                <w:lang w:val="es"/>
              </w:rPr>
              <w:t>(35 minutos)</w:t>
            </w:r>
          </w:p>
          <w:p w14:paraId="029DA73B" w14:textId="00F80DB6" w:rsidR="005953B8" w:rsidRPr="00A062C5" w:rsidRDefault="005953B8" w:rsidP="005953B8">
            <w:pPr>
              <w:pStyle w:val="TableParagraph"/>
              <w:numPr>
                <w:ilvl w:val="0"/>
                <w:numId w:val="21"/>
              </w:numPr>
              <w:spacing w:before="1" w:line="276" w:lineRule="auto"/>
              <w:rPr>
                <w:rFonts w:asciiTheme="minorHAnsi" w:hAnsiTheme="minorHAnsi" w:cstheme="minorHAnsi"/>
                <w:b/>
                <w:lang w:val="es-AR"/>
              </w:rPr>
            </w:pPr>
            <w:r>
              <w:rPr>
                <w:rFonts w:asciiTheme="minorHAnsi" w:hAnsiTheme="minorHAnsi" w:cstheme="minorHAnsi"/>
                <w:b/>
                <w:bCs/>
                <w:lang w:val="es"/>
              </w:rPr>
              <w:t xml:space="preserve">Resumen de la gestión de calidad continua (CQM, por su sigla en inglés) y puntos de referencia de los datos para 2023 </w:t>
            </w:r>
            <w:r>
              <w:rPr>
                <w:rFonts w:asciiTheme="minorHAnsi" w:hAnsiTheme="minorHAnsi" w:cstheme="minorHAnsi"/>
                <w:b/>
                <w:bCs/>
                <w:color w:val="FF0000"/>
                <w:lang w:val="es"/>
              </w:rPr>
              <w:t>(20 minutos)</w:t>
            </w:r>
          </w:p>
          <w:p w14:paraId="75252C2A" w14:textId="2E6EF44C" w:rsidR="005953B8" w:rsidRPr="00A062C5" w:rsidRDefault="005953B8" w:rsidP="005953B8">
            <w:pPr>
              <w:pStyle w:val="TableParagraph"/>
              <w:numPr>
                <w:ilvl w:val="1"/>
                <w:numId w:val="21"/>
              </w:numPr>
              <w:spacing w:before="1" w:line="276" w:lineRule="auto"/>
              <w:rPr>
                <w:rFonts w:asciiTheme="minorHAnsi" w:hAnsiTheme="minorHAnsi" w:cstheme="minorHAnsi"/>
                <w:b/>
                <w:lang w:val="es-AR"/>
              </w:rPr>
            </w:pPr>
            <w:r>
              <w:rPr>
                <w:rFonts w:asciiTheme="minorHAnsi" w:hAnsiTheme="minorHAnsi" w:cstheme="minorHAnsi"/>
                <w:b/>
                <w:bCs/>
                <w:lang w:val="es"/>
              </w:rPr>
              <w:t xml:space="preserve">Cuántos clientes reciben servicios en el </w:t>
            </w:r>
            <w:r w:rsidR="00406E18">
              <w:rPr>
                <w:rFonts w:asciiTheme="minorHAnsi" w:hAnsiTheme="minorHAnsi" w:cstheme="minorHAnsi"/>
                <w:b/>
                <w:bCs/>
                <w:lang w:val="es"/>
              </w:rPr>
              <w:t>E</w:t>
            </w:r>
            <w:r>
              <w:rPr>
                <w:rFonts w:asciiTheme="minorHAnsi" w:hAnsiTheme="minorHAnsi" w:cstheme="minorHAnsi"/>
                <w:b/>
                <w:bCs/>
                <w:lang w:val="es"/>
              </w:rPr>
              <w:t>stado de W</w:t>
            </w:r>
            <w:r w:rsidR="00B67031">
              <w:rPr>
                <w:rFonts w:asciiTheme="minorHAnsi" w:hAnsiTheme="minorHAnsi" w:cstheme="minorHAnsi"/>
                <w:b/>
                <w:bCs/>
                <w:lang w:val="es"/>
              </w:rPr>
              <w:t>ashington</w:t>
            </w:r>
            <w:r>
              <w:rPr>
                <w:rFonts w:asciiTheme="minorHAnsi" w:hAnsiTheme="minorHAnsi" w:cstheme="minorHAnsi"/>
                <w:b/>
                <w:bCs/>
                <w:lang w:val="es"/>
              </w:rPr>
              <w:t>.</w:t>
            </w:r>
          </w:p>
          <w:p w14:paraId="2E1C4E22" w14:textId="77777777" w:rsidR="005953B8" w:rsidRPr="00670842" w:rsidRDefault="005953B8" w:rsidP="005953B8">
            <w:pPr>
              <w:pStyle w:val="TableParagraph"/>
              <w:numPr>
                <w:ilvl w:val="2"/>
                <w:numId w:val="21"/>
              </w:numPr>
              <w:spacing w:before="1" w:line="276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lang w:val="es"/>
              </w:rPr>
              <w:lastRenderedPageBreak/>
              <w:t>¿Qué falta?</w:t>
            </w:r>
          </w:p>
          <w:p w14:paraId="6A24FE0D" w14:textId="67B4F0AA" w:rsidR="0066232A" w:rsidRPr="00A062C5" w:rsidRDefault="00F52BA9" w:rsidP="005953B8">
            <w:pPr>
              <w:pStyle w:val="TableParagraph"/>
              <w:numPr>
                <w:ilvl w:val="0"/>
                <w:numId w:val="21"/>
              </w:numPr>
              <w:spacing w:before="1" w:line="276" w:lineRule="auto"/>
              <w:rPr>
                <w:rFonts w:asciiTheme="minorHAnsi" w:hAnsiTheme="minorHAnsi" w:cstheme="minorHAnsi"/>
                <w:b/>
                <w:lang w:val="es-AR"/>
              </w:rPr>
            </w:pPr>
            <w:r>
              <w:rPr>
                <w:rFonts w:asciiTheme="minorHAnsi" w:hAnsiTheme="minorHAnsi" w:cstheme="minorHAnsi"/>
                <w:b/>
                <w:bCs/>
                <w:lang w:val="es"/>
              </w:rPr>
              <w:t>Novedades del comité de</w:t>
            </w:r>
            <w:r w:rsidR="00375613">
              <w:rPr>
                <w:rFonts w:asciiTheme="minorHAnsi" w:hAnsiTheme="minorHAnsi" w:cstheme="minorHAnsi"/>
                <w:b/>
                <w:bCs/>
                <w:lang w:val="es"/>
              </w:rPr>
              <w:t>l</w:t>
            </w:r>
            <w:r>
              <w:rPr>
                <w:rFonts w:asciiTheme="minorHAnsi" w:hAnsiTheme="minorHAnsi" w:cstheme="minorHAnsi"/>
                <w:b/>
                <w:bCs/>
                <w:lang w:val="es"/>
              </w:rPr>
              <w:t xml:space="preserve"> WSPG </w:t>
            </w:r>
            <w:r>
              <w:rPr>
                <w:rFonts w:asciiTheme="minorHAnsi" w:hAnsiTheme="minorHAnsi" w:cstheme="minorHAnsi"/>
                <w:b/>
                <w:bCs/>
                <w:color w:val="FF0000"/>
                <w:lang w:val="es"/>
              </w:rPr>
              <w:t>(10 minutos)</w:t>
            </w:r>
          </w:p>
          <w:p w14:paraId="0EF44EE3" w14:textId="77777777" w:rsidR="00553BA9" w:rsidRDefault="00C1377E" w:rsidP="005953B8">
            <w:pPr>
              <w:pStyle w:val="TableParagraph"/>
              <w:numPr>
                <w:ilvl w:val="1"/>
                <w:numId w:val="21"/>
              </w:numPr>
              <w:spacing w:before="1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  <w:lang w:val="es"/>
              </w:rPr>
              <w:t>Comité de datos</w:t>
            </w:r>
          </w:p>
          <w:p w14:paraId="38D838EA" w14:textId="35B81F5F" w:rsidR="00132813" w:rsidRPr="00A062C5" w:rsidRDefault="00491215" w:rsidP="00553BA9">
            <w:pPr>
              <w:pStyle w:val="TableParagraph"/>
              <w:numPr>
                <w:ilvl w:val="2"/>
                <w:numId w:val="21"/>
              </w:numPr>
              <w:spacing w:before="1" w:line="276" w:lineRule="auto"/>
              <w:rPr>
                <w:rFonts w:asciiTheme="minorHAnsi" w:hAnsiTheme="minorHAnsi" w:cstheme="minorHAnsi"/>
                <w:bCs/>
                <w:lang w:val="es-AR"/>
              </w:rPr>
            </w:pPr>
            <w:r>
              <w:rPr>
                <w:rFonts w:asciiTheme="minorHAnsi" w:hAnsiTheme="minorHAnsi" w:cstheme="minorHAnsi"/>
                <w:lang w:val="es"/>
              </w:rPr>
              <w:t>Revisar los resultados de la evaluación de los 13 objetivos del plan integrado.</w:t>
            </w:r>
          </w:p>
          <w:p w14:paraId="65AD3AE3" w14:textId="77777777" w:rsidR="00073E30" w:rsidRPr="00073E30" w:rsidRDefault="006819BE" w:rsidP="006819BE">
            <w:pPr>
              <w:pStyle w:val="TableParagraph"/>
              <w:numPr>
                <w:ilvl w:val="1"/>
                <w:numId w:val="21"/>
              </w:numPr>
              <w:spacing w:before="1" w:line="276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lang w:val="es"/>
              </w:rPr>
              <w:t xml:space="preserve">Comité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lang w:val="es"/>
              </w:rPr>
              <w:t>sindémico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lang w:val="es"/>
              </w:rPr>
              <w:t xml:space="preserve"> </w:t>
            </w:r>
          </w:p>
          <w:p w14:paraId="2B862EAF" w14:textId="0B8E1AF7" w:rsidR="00DA3EF2" w:rsidRPr="00A062C5" w:rsidRDefault="0000341D" w:rsidP="00073E30">
            <w:pPr>
              <w:pStyle w:val="TableParagraph"/>
              <w:numPr>
                <w:ilvl w:val="2"/>
                <w:numId w:val="21"/>
              </w:numPr>
              <w:spacing w:before="1" w:line="276" w:lineRule="auto"/>
              <w:rPr>
                <w:rFonts w:asciiTheme="minorHAnsi" w:hAnsiTheme="minorHAnsi" w:cstheme="minorHAnsi"/>
                <w:bCs/>
                <w:lang w:val="es-AR"/>
              </w:rPr>
            </w:pPr>
            <w:r>
              <w:rPr>
                <w:rFonts w:asciiTheme="minorHAnsi" w:hAnsiTheme="minorHAnsi" w:cstheme="minorHAnsi"/>
                <w:lang w:val="es"/>
              </w:rPr>
              <w:t>Revisar la RFA (por su sigla en inglés, solicitud de candidaturas) y los resultados de evaluación.</w:t>
            </w:r>
          </w:p>
          <w:p w14:paraId="5232E290" w14:textId="6F016832" w:rsidR="00BE0336" w:rsidRPr="00A062C5" w:rsidRDefault="00BE0336" w:rsidP="00BE0336">
            <w:pPr>
              <w:pStyle w:val="TableParagraph"/>
              <w:spacing w:before="1" w:line="276" w:lineRule="auto"/>
              <w:ind w:left="2700"/>
              <w:rPr>
                <w:rFonts w:asciiTheme="minorHAnsi" w:hAnsiTheme="minorHAnsi" w:cstheme="minorHAnsi"/>
                <w:b/>
                <w:lang w:val="es-AR"/>
              </w:rPr>
            </w:pPr>
          </w:p>
        </w:tc>
        <w:tc>
          <w:tcPr>
            <w:tcW w:w="2790" w:type="dxa"/>
            <w:tcBorders>
              <w:top w:val="single" w:sz="6" w:space="0" w:color="2D74B5"/>
              <w:left w:val="single" w:sz="4" w:space="0" w:color="000000"/>
              <w:bottom w:val="single" w:sz="6" w:space="0" w:color="2D74B5"/>
              <w:right w:val="single" w:sz="6" w:space="0" w:color="2D74B5"/>
            </w:tcBorders>
            <w:shd w:val="clear" w:color="auto" w:fill="auto"/>
          </w:tcPr>
          <w:p w14:paraId="1E75016D" w14:textId="498F729B" w:rsidR="00D336E3" w:rsidRPr="00A062C5" w:rsidRDefault="00D336E3" w:rsidP="00D336E3">
            <w:pPr>
              <w:pStyle w:val="TableParagraph"/>
              <w:spacing w:before="155"/>
              <w:ind w:left="111" w:right="290"/>
              <w:rPr>
                <w:rFonts w:asciiTheme="minorHAnsi" w:hAnsiTheme="minorHAnsi" w:cstheme="minorHAnsi"/>
                <w:i/>
                <w:lang w:val="es-AR"/>
              </w:rPr>
            </w:pPr>
            <w:r>
              <w:rPr>
                <w:rFonts w:asciiTheme="minorHAnsi" w:hAnsiTheme="minorHAnsi" w:cstheme="minorHAnsi"/>
                <w:i/>
                <w:iCs/>
                <w:lang w:val="es"/>
              </w:rPr>
              <w:lastRenderedPageBreak/>
              <w:t>Proporcionar y compartir información</w:t>
            </w:r>
          </w:p>
          <w:p w14:paraId="55A6A6EE" w14:textId="33A7D0FD" w:rsidR="00DD20E3" w:rsidRPr="00A062C5" w:rsidRDefault="00C8505F" w:rsidP="00621098">
            <w:pPr>
              <w:pStyle w:val="TableParagraph"/>
              <w:spacing w:before="155"/>
              <w:ind w:right="290"/>
              <w:rPr>
                <w:rFonts w:asciiTheme="minorHAnsi" w:hAnsiTheme="minorHAnsi" w:cstheme="minorHAnsi"/>
                <w:i/>
                <w:lang w:val="es-AR"/>
              </w:rPr>
            </w:pPr>
            <w:r>
              <w:rPr>
                <w:rFonts w:asciiTheme="minorHAnsi" w:hAnsiTheme="minorHAnsi" w:cstheme="minorHAnsi"/>
                <w:i/>
                <w:iCs/>
                <w:lang w:val="es"/>
              </w:rPr>
              <w:t>Karlos</w:t>
            </w:r>
          </w:p>
          <w:p w14:paraId="3E032814" w14:textId="77777777" w:rsidR="00B344E4" w:rsidRPr="00A062C5" w:rsidRDefault="00B344E4" w:rsidP="00621098">
            <w:pPr>
              <w:pStyle w:val="TableParagraph"/>
              <w:spacing w:before="155"/>
              <w:ind w:right="290"/>
              <w:rPr>
                <w:rFonts w:asciiTheme="minorHAnsi" w:hAnsiTheme="minorHAnsi" w:cstheme="minorHAnsi"/>
                <w:i/>
                <w:lang w:val="es-AR"/>
              </w:rPr>
            </w:pPr>
          </w:p>
          <w:p w14:paraId="2B8C7BFC" w14:textId="77777777" w:rsidR="007256AD" w:rsidRPr="00A062C5" w:rsidRDefault="007256AD" w:rsidP="00D336E3">
            <w:pPr>
              <w:pStyle w:val="TableParagraph"/>
              <w:spacing w:before="155"/>
              <w:ind w:left="111" w:right="290"/>
              <w:rPr>
                <w:rFonts w:asciiTheme="minorHAnsi" w:hAnsiTheme="minorHAnsi" w:cstheme="minorHAnsi"/>
                <w:i/>
                <w:lang w:val="es-AR"/>
              </w:rPr>
            </w:pPr>
          </w:p>
          <w:p w14:paraId="77751CE4" w14:textId="798A9C6E" w:rsidR="0054647C" w:rsidRPr="00A062C5" w:rsidRDefault="002006AA" w:rsidP="002006AA">
            <w:pPr>
              <w:pStyle w:val="ListParagraph"/>
              <w:widowControl/>
              <w:autoSpaceDE/>
              <w:autoSpaceDN/>
              <w:rPr>
                <w:rFonts w:asciiTheme="minorHAnsi" w:hAnsiTheme="minorHAnsi" w:cstheme="minorHAnsi"/>
                <w:i/>
                <w:lang w:val="es-AR"/>
              </w:rPr>
            </w:pPr>
            <w:r>
              <w:rPr>
                <w:rFonts w:asciiTheme="minorHAnsi" w:hAnsiTheme="minorHAnsi" w:cstheme="minorHAnsi"/>
                <w:i/>
                <w:iCs/>
                <w:lang w:val="es"/>
              </w:rPr>
              <w:lastRenderedPageBreak/>
              <w:t xml:space="preserve">Howard, James T, Omero, Tamara, </w:t>
            </w:r>
            <w:proofErr w:type="spellStart"/>
            <w:r>
              <w:rPr>
                <w:rFonts w:asciiTheme="minorHAnsi" w:hAnsiTheme="minorHAnsi" w:cstheme="minorHAnsi"/>
                <w:i/>
                <w:iCs/>
                <w:lang w:val="es"/>
              </w:rPr>
              <w:t>Yob</w:t>
            </w:r>
            <w:proofErr w:type="spellEnd"/>
            <w:r>
              <w:rPr>
                <w:rFonts w:asciiTheme="minorHAnsi" w:hAnsiTheme="minorHAnsi" w:cstheme="minorHAnsi"/>
                <w:i/>
                <w:iCs/>
                <w:lang w:val="es"/>
              </w:rPr>
              <w:t>, William</w:t>
            </w:r>
          </w:p>
          <w:p w14:paraId="204B7E6B" w14:textId="77777777" w:rsidR="0054647C" w:rsidRPr="00A062C5" w:rsidRDefault="0054647C" w:rsidP="00DD20E3">
            <w:pPr>
              <w:pStyle w:val="ListParagraph"/>
              <w:widowControl/>
              <w:autoSpaceDE/>
              <w:autoSpaceDN/>
              <w:ind w:left="720"/>
              <w:rPr>
                <w:rFonts w:asciiTheme="minorHAnsi" w:hAnsiTheme="minorHAnsi" w:cstheme="minorHAnsi"/>
                <w:i/>
                <w:lang w:val="es-AR"/>
              </w:rPr>
            </w:pPr>
          </w:p>
          <w:p w14:paraId="720307B1" w14:textId="77777777" w:rsidR="00073E30" w:rsidRPr="00A062C5" w:rsidRDefault="00073E30" w:rsidP="001C1DF8">
            <w:pPr>
              <w:pStyle w:val="ListParagraph"/>
              <w:widowControl/>
              <w:autoSpaceDE/>
              <w:autoSpaceDN/>
              <w:rPr>
                <w:rFonts w:asciiTheme="minorHAnsi" w:hAnsiTheme="minorHAnsi" w:cstheme="minorHAnsi"/>
                <w:i/>
                <w:lang w:val="es-AR"/>
              </w:rPr>
            </w:pPr>
          </w:p>
          <w:p w14:paraId="5F0CE46A" w14:textId="2E363E5B" w:rsidR="001C1DF8" w:rsidRDefault="003657A3" w:rsidP="001C1DF8">
            <w:pPr>
              <w:pStyle w:val="ListParagraph"/>
              <w:widowControl/>
              <w:autoSpaceDE/>
              <w:autoSpaceDN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  <w:iCs/>
                <w:lang w:val="es"/>
              </w:rPr>
              <w:t xml:space="preserve">James T, </w:t>
            </w:r>
            <w:proofErr w:type="spellStart"/>
            <w:r>
              <w:rPr>
                <w:rFonts w:asciiTheme="minorHAnsi" w:hAnsiTheme="minorHAnsi" w:cstheme="minorHAnsi"/>
                <w:i/>
                <w:iCs/>
                <w:lang w:val="es"/>
              </w:rPr>
              <w:t>Brigette</w:t>
            </w:r>
            <w:proofErr w:type="spellEnd"/>
            <w:r>
              <w:rPr>
                <w:rFonts w:asciiTheme="minorHAnsi" w:hAnsiTheme="minorHAnsi" w:cstheme="minorHAnsi"/>
                <w:i/>
                <w:iCs/>
                <w:lang w:val="es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i/>
                <w:iCs/>
                <w:lang w:val="es"/>
              </w:rPr>
              <w:t>Yob</w:t>
            </w:r>
            <w:proofErr w:type="spellEnd"/>
          </w:p>
          <w:p w14:paraId="052A94AB" w14:textId="77777777" w:rsidR="0054647C" w:rsidRPr="004E3C04" w:rsidRDefault="0054647C" w:rsidP="00DD20E3">
            <w:pPr>
              <w:pStyle w:val="ListParagraph"/>
              <w:widowControl/>
              <w:autoSpaceDE/>
              <w:autoSpaceDN/>
              <w:ind w:left="720"/>
              <w:rPr>
                <w:rFonts w:asciiTheme="minorHAnsi" w:hAnsiTheme="minorHAnsi" w:cstheme="minorHAnsi"/>
                <w:i/>
              </w:rPr>
            </w:pPr>
          </w:p>
        </w:tc>
      </w:tr>
      <w:tr w:rsidR="003B38CD" w:rsidRPr="00BE639D" w14:paraId="41A4876F" w14:textId="77777777" w:rsidTr="0096139E">
        <w:trPr>
          <w:trHeight w:val="951"/>
        </w:trPr>
        <w:tc>
          <w:tcPr>
            <w:tcW w:w="1167" w:type="dxa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single" w:sz="6" w:space="0" w:color="2D74B5"/>
            </w:tcBorders>
            <w:shd w:val="clear" w:color="auto" w:fill="auto"/>
          </w:tcPr>
          <w:p w14:paraId="68B3F43E" w14:textId="77777777" w:rsidR="002523B1" w:rsidRPr="004E3C04" w:rsidRDefault="002523B1" w:rsidP="00D03038">
            <w:pPr>
              <w:pStyle w:val="TableParagraph"/>
              <w:ind w:left="110"/>
              <w:jc w:val="both"/>
              <w:rPr>
                <w:rFonts w:asciiTheme="minorHAnsi" w:hAnsiTheme="minorHAnsi" w:cstheme="minorHAnsi"/>
                <w:b/>
              </w:rPr>
            </w:pPr>
          </w:p>
          <w:p w14:paraId="5A01A181" w14:textId="78C22292" w:rsidR="003B38CD" w:rsidRPr="004E3C04" w:rsidRDefault="00FB409E" w:rsidP="00F72A43">
            <w:pPr>
              <w:pStyle w:val="TableParagraph"/>
              <w:spacing w:before="2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  <w:lang w:val="es"/>
              </w:rPr>
              <w:t>De 6:50 p. m. a 7:00 p. m.</w:t>
            </w:r>
          </w:p>
        </w:tc>
        <w:tc>
          <w:tcPr>
            <w:tcW w:w="6464" w:type="dxa"/>
            <w:gridSpan w:val="2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single" w:sz="4" w:space="0" w:color="000000"/>
            </w:tcBorders>
            <w:shd w:val="clear" w:color="auto" w:fill="auto"/>
          </w:tcPr>
          <w:p w14:paraId="174C3677" w14:textId="19ECA27B" w:rsidR="00BA0E5C" w:rsidRPr="00A062C5" w:rsidRDefault="001C3DFC" w:rsidP="00DA55E6">
            <w:pPr>
              <w:pStyle w:val="TableParagraph"/>
              <w:spacing w:before="1" w:line="276" w:lineRule="auto"/>
              <w:ind w:left="91"/>
              <w:rPr>
                <w:rFonts w:asciiTheme="minorHAnsi" w:hAnsiTheme="minorHAnsi" w:cstheme="minorHAnsi"/>
                <w:b/>
                <w:color w:val="FF0000"/>
                <w:lang w:val="es-AR"/>
              </w:rPr>
            </w:pPr>
            <w:r>
              <w:rPr>
                <w:rFonts w:asciiTheme="minorHAnsi" w:hAnsiTheme="minorHAnsi" w:cstheme="minorHAnsi"/>
                <w:b/>
                <w:bCs/>
                <w:lang w:val="es"/>
              </w:rPr>
              <w:t>III. Novedades de los miembros</w:t>
            </w:r>
            <w:r>
              <w:rPr>
                <w:rFonts w:asciiTheme="minorHAnsi" w:hAnsiTheme="minorHAnsi" w:cstheme="minorHAnsi"/>
                <w:b/>
                <w:bCs/>
                <w:i/>
                <w:iCs/>
                <w:color w:val="7030A0"/>
                <w:lang w:val="es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color w:val="C00000"/>
                <w:lang w:val="es"/>
              </w:rPr>
              <w:t>(</w:t>
            </w:r>
            <w:r>
              <w:rPr>
                <w:rFonts w:asciiTheme="minorHAnsi" w:hAnsiTheme="minorHAnsi" w:cstheme="minorHAnsi"/>
                <w:b/>
                <w:bCs/>
                <w:color w:val="FF0000"/>
                <w:lang w:val="es"/>
              </w:rPr>
              <w:t>10 minutos)</w:t>
            </w:r>
          </w:p>
          <w:p w14:paraId="254337CF" w14:textId="59C1949A" w:rsidR="00E97337" w:rsidRPr="00A062C5" w:rsidRDefault="00AB4AF9" w:rsidP="00C878D0">
            <w:pPr>
              <w:pStyle w:val="TableParagraph"/>
              <w:numPr>
                <w:ilvl w:val="0"/>
                <w:numId w:val="42"/>
              </w:numPr>
              <w:spacing w:before="1" w:line="276" w:lineRule="auto"/>
              <w:rPr>
                <w:rFonts w:asciiTheme="minorHAnsi" w:hAnsiTheme="minorHAnsi" w:cstheme="minorHAnsi"/>
                <w:b/>
                <w:lang w:val="es-AR"/>
              </w:rPr>
            </w:pPr>
            <w:r>
              <w:rPr>
                <w:rFonts w:asciiTheme="minorHAnsi" w:hAnsiTheme="minorHAnsi" w:cstheme="minorHAnsi"/>
                <w:b/>
                <w:bCs/>
                <w:lang w:val="es"/>
              </w:rPr>
              <w:t>Reunión presencial del WSPG de 2024</w:t>
            </w:r>
          </w:p>
          <w:p w14:paraId="1D9D52B7" w14:textId="0994B3CB" w:rsidR="00C878D0" w:rsidRPr="00C878D0" w:rsidRDefault="00A70B96" w:rsidP="00E97337">
            <w:pPr>
              <w:pStyle w:val="TableParagraph"/>
              <w:numPr>
                <w:ilvl w:val="1"/>
                <w:numId w:val="42"/>
              </w:numPr>
              <w:spacing w:before="1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  <w:lang w:val="es"/>
              </w:rPr>
              <w:t xml:space="preserve">Recomendaciones del </w:t>
            </w:r>
            <w:r w:rsidR="0090247C">
              <w:rPr>
                <w:rFonts w:asciiTheme="minorHAnsi" w:hAnsiTheme="minorHAnsi" w:cstheme="minorHAnsi"/>
                <w:b/>
                <w:bCs/>
                <w:lang w:val="es"/>
              </w:rPr>
              <w:t>C</w:t>
            </w:r>
            <w:r>
              <w:rPr>
                <w:rFonts w:asciiTheme="minorHAnsi" w:hAnsiTheme="minorHAnsi" w:cstheme="minorHAnsi"/>
                <w:b/>
                <w:bCs/>
                <w:lang w:val="es"/>
              </w:rPr>
              <w:t xml:space="preserve">omité </w:t>
            </w:r>
            <w:r w:rsidR="0090247C">
              <w:rPr>
                <w:rFonts w:asciiTheme="minorHAnsi" w:hAnsiTheme="minorHAnsi" w:cstheme="minorHAnsi"/>
                <w:b/>
                <w:bCs/>
                <w:lang w:val="es"/>
              </w:rPr>
              <w:t>D</w:t>
            </w:r>
            <w:r>
              <w:rPr>
                <w:rFonts w:asciiTheme="minorHAnsi" w:hAnsiTheme="minorHAnsi" w:cstheme="minorHAnsi"/>
                <w:b/>
                <w:bCs/>
                <w:lang w:val="es"/>
              </w:rPr>
              <w:t>irectivo</w:t>
            </w:r>
          </w:p>
          <w:p w14:paraId="4F84A93C" w14:textId="0B22C3DE" w:rsidR="007438A9" w:rsidRPr="00A062C5" w:rsidRDefault="00A70B96" w:rsidP="00D66B51">
            <w:pPr>
              <w:pStyle w:val="TableParagraph"/>
              <w:numPr>
                <w:ilvl w:val="2"/>
                <w:numId w:val="42"/>
              </w:numPr>
              <w:spacing w:before="1" w:line="276" w:lineRule="auto"/>
              <w:rPr>
                <w:rFonts w:asciiTheme="minorHAnsi" w:hAnsiTheme="minorHAnsi" w:cstheme="minorHAnsi"/>
                <w:bCs/>
                <w:lang w:val="es-AR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lang w:val="es"/>
              </w:rPr>
              <w:t>Temporada baja y fuera de temporada</w:t>
            </w:r>
          </w:p>
          <w:p w14:paraId="4FC0CDA0" w14:textId="6EB455FD" w:rsidR="00CE50C1" w:rsidRPr="00A062C5" w:rsidRDefault="00CE50C1" w:rsidP="00D66B51">
            <w:pPr>
              <w:pStyle w:val="TableParagraph"/>
              <w:numPr>
                <w:ilvl w:val="2"/>
                <w:numId w:val="42"/>
              </w:numPr>
              <w:spacing w:before="1" w:line="276" w:lineRule="auto"/>
              <w:rPr>
                <w:rFonts w:asciiTheme="minorHAnsi" w:hAnsiTheme="minorHAnsi" w:cstheme="minorHAnsi"/>
                <w:bCs/>
                <w:lang w:val="es-AR"/>
              </w:rPr>
            </w:pPr>
            <w:r>
              <w:rPr>
                <w:rFonts w:asciiTheme="minorHAnsi" w:hAnsiTheme="minorHAnsi" w:cstheme="minorHAnsi"/>
                <w:lang w:val="es"/>
              </w:rPr>
              <w:t>Se enviará un enlace para votar la semana y la ubicación; revisar el presupuesto y planificar antes de seleccionar.</w:t>
            </w:r>
          </w:p>
          <w:p w14:paraId="2D7A1E39" w14:textId="03DD225E" w:rsidR="00090963" w:rsidRPr="00A062C5" w:rsidRDefault="00FE320B" w:rsidP="00FE320B">
            <w:pPr>
              <w:pStyle w:val="TableParagraph"/>
              <w:numPr>
                <w:ilvl w:val="1"/>
                <w:numId w:val="42"/>
              </w:numPr>
              <w:spacing w:before="1" w:line="276" w:lineRule="auto"/>
              <w:rPr>
                <w:rFonts w:asciiTheme="minorHAnsi" w:hAnsiTheme="minorHAnsi" w:cstheme="minorHAnsi"/>
                <w:bCs/>
                <w:lang w:val="es-AR"/>
              </w:rPr>
            </w:pPr>
            <w:r>
              <w:rPr>
                <w:rFonts w:asciiTheme="minorHAnsi" w:hAnsiTheme="minorHAnsi" w:cstheme="minorHAnsi"/>
                <w:b/>
                <w:bCs/>
                <w:lang w:val="es"/>
              </w:rPr>
              <w:t xml:space="preserve">Bienvenidos miembros del </w:t>
            </w:r>
            <w:r w:rsidR="0090247C">
              <w:rPr>
                <w:rFonts w:asciiTheme="minorHAnsi" w:hAnsiTheme="minorHAnsi" w:cstheme="minorHAnsi"/>
                <w:b/>
                <w:bCs/>
                <w:lang w:val="es"/>
              </w:rPr>
              <w:t>C</w:t>
            </w:r>
            <w:r>
              <w:rPr>
                <w:rFonts w:asciiTheme="minorHAnsi" w:hAnsiTheme="minorHAnsi" w:cstheme="minorHAnsi"/>
                <w:b/>
                <w:bCs/>
                <w:lang w:val="es"/>
              </w:rPr>
              <w:t xml:space="preserve">omité </w:t>
            </w:r>
            <w:r w:rsidR="0090247C">
              <w:rPr>
                <w:rFonts w:asciiTheme="minorHAnsi" w:hAnsiTheme="minorHAnsi" w:cstheme="minorHAnsi"/>
                <w:b/>
                <w:bCs/>
                <w:lang w:val="es"/>
              </w:rPr>
              <w:t>D</w:t>
            </w:r>
            <w:r>
              <w:rPr>
                <w:rFonts w:asciiTheme="minorHAnsi" w:hAnsiTheme="minorHAnsi" w:cstheme="minorHAnsi"/>
                <w:b/>
                <w:bCs/>
                <w:lang w:val="es"/>
              </w:rPr>
              <w:t>irectivo de 2024</w:t>
            </w:r>
          </w:p>
          <w:p w14:paraId="3592CBAD" w14:textId="408CA403" w:rsidR="00FE320B" w:rsidRPr="00A062C5" w:rsidRDefault="00024310" w:rsidP="00090963">
            <w:pPr>
              <w:pStyle w:val="TableParagraph"/>
              <w:numPr>
                <w:ilvl w:val="2"/>
                <w:numId w:val="42"/>
              </w:numPr>
              <w:spacing w:before="1" w:line="276" w:lineRule="auto"/>
              <w:rPr>
                <w:rFonts w:asciiTheme="minorHAnsi" w:hAnsiTheme="minorHAnsi" w:cstheme="minorHAnsi"/>
                <w:bCs/>
                <w:lang w:val="es-AR"/>
              </w:rPr>
            </w:pPr>
            <w:r>
              <w:rPr>
                <w:rFonts w:asciiTheme="minorHAnsi" w:hAnsiTheme="minorHAnsi" w:cstheme="minorHAnsi"/>
                <w:lang w:val="es"/>
              </w:rPr>
              <w:t xml:space="preserve">Serán añadidos a la invitación del </w:t>
            </w:r>
            <w:r w:rsidR="0090247C">
              <w:rPr>
                <w:rFonts w:asciiTheme="minorHAnsi" w:hAnsiTheme="minorHAnsi" w:cstheme="minorHAnsi"/>
                <w:lang w:val="es"/>
              </w:rPr>
              <w:t>C</w:t>
            </w:r>
            <w:r>
              <w:rPr>
                <w:rFonts w:asciiTheme="minorHAnsi" w:hAnsiTheme="minorHAnsi" w:cstheme="minorHAnsi"/>
                <w:lang w:val="es"/>
              </w:rPr>
              <w:t xml:space="preserve">omité </w:t>
            </w:r>
            <w:r w:rsidR="0090247C">
              <w:rPr>
                <w:rFonts w:asciiTheme="minorHAnsi" w:hAnsiTheme="minorHAnsi" w:cstheme="minorHAnsi"/>
                <w:lang w:val="es"/>
              </w:rPr>
              <w:t>D</w:t>
            </w:r>
            <w:r>
              <w:rPr>
                <w:rFonts w:asciiTheme="minorHAnsi" w:hAnsiTheme="minorHAnsi" w:cstheme="minorHAnsi"/>
                <w:lang w:val="es"/>
              </w:rPr>
              <w:t>irectivo para abril de 2024 para un período de mentoría de 3 meses.</w:t>
            </w:r>
          </w:p>
          <w:p w14:paraId="152484AD" w14:textId="31E7E5D7" w:rsidR="00BE0336" w:rsidRPr="00A062C5" w:rsidRDefault="00BE0336" w:rsidP="00BE0336">
            <w:pPr>
              <w:pStyle w:val="TableParagraph"/>
              <w:spacing w:before="1" w:line="276" w:lineRule="auto"/>
              <w:ind w:left="2700"/>
              <w:rPr>
                <w:rFonts w:asciiTheme="minorHAnsi" w:hAnsiTheme="minorHAnsi" w:cstheme="minorHAnsi"/>
                <w:b/>
                <w:lang w:val="es-AR"/>
              </w:rPr>
            </w:pPr>
          </w:p>
        </w:tc>
        <w:tc>
          <w:tcPr>
            <w:tcW w:w="2790" w:type="dxa"/>
            <w:tcBorders>
              <w:top w:val="single" w:sz="6" w:space="0" w:color="2D74B5"/>
              <w:left w:val="single" w:sz="4" w:space="0" w:color="000000"/>
              <w:bottom w:val="single" w:sz="6" w:space="0" w:color="2D74B5"/>
              <w:right w:val="single" w:sz="6" w:space="0" w:color="2D74B5"/>
            </w:tcBorders>
            <w:shd w:val="clear" w:color="auto" w:fill="auto"/>
          </w:tcPr>
          <w:p w14:paraId="27A43B29" w14:textId="3CDD8186" w:rsidR="003B38CD" w:rsidRPr="00A062C5" w:rsidRDefault="00FB409E" w:rsidP="00274E31">
            <w:pPr>
              <w:pStyle w:val="TableParagraph"/>
              <w:spacing w:before="155"/>
              <w:ind w:left="111" w:right="290"/>
              <w:rPr>
                <w:rFonts w:asciiTheme="minorHAnsi" w:hAnsiTheme="minorHAnsi" w:cstheme="minorHAnsi"/>
                <w:i/>
                <w:lang w:val="es-AR"/>
              </w:rPr>
            </w:pPr>
            <w:r>
              <w:rPr>
                <w:rFonts w:asciiTheme="minorHAnsi" w:hAnsiTheme="minorHAnsi" w:cstheme="minorHAnsi"/>
                <w:i/>
                <w:iCs/>
                <w:lang w:val="es"/>
              </w:rPr>
              <w:t xml:space="preserve">Proporcionar información </w:t>
            </w:r>
          </w:p>
          <w:p w14:paraId="4A2ED4E0" w14:textId="786706D1" w:rsidR="004B701A" w:rsidRPr="00A062C5" w:rsidRDefault="00174198" w:rsidP="00274E31">
            <w:pPr>
              <w:pStyle w:val="TableParagraph"/>
              <w:spacing w:before="155"/>
              <w:ind w:left="111" w:right="290"/>
              <w:rPr>
                <w:rFonts w:asciiTheme="minorHAnsi" w:hAnsiTheme="minorHAnsi" w:cstheme="minorHAnsi"/>
                <w:i/>
                <w:lang w:val="es-AR"/>
              </w:rPr>
            </w:pPr>
            <w:r>
              <w:rPr>
                <w:rFonts w:asciiTheme="minorHAnsi" w:hAnsiTheme="minorHAnsi" w:cstheme="minorHAnsi"/>
                <w:i/>
                <w:iCs/>
                <w:lang w:val="es"/>
              </w:rPr>
              <w:t>Proporcionar actualizaciones</w:t>
            </w:r>
          </w:p>
          <w:p w14:paraId="3502A5EF" w14:textId="615A6F30" w:rsidR="004C6276" w:rsidRPr="00A062C5" w:rsidRDefault="00751706" w:rsidP="00274E31">
            <w:pPr>
              <w:pStyle w:val="TableParagraph"/>
              <w:spacing w:before="155"/>
              <w:ind w:left="111" w:right="290"/>
              <w:rPr>
                <w:rFonts w:asciiTheme="minorHAnsi" w:hAnsiTheme="minorHAnsi" w:cstheme="minorHAnsi"/>
                <w:i/>
                <w:lang w:val="es-AR"/>
              </w:rPr>
            </w:pPr>
            <w:r>
              <w:rPr>
                <w:rFonts w:asciiTheme="minorHAnsi" w:hAnsiTheme="minorHAnsi" w:cstheme="minorHAnsi"/>
                <w:i/>
                <w:iCs/>
                <w:lang w:val="es"/>
              </w:rPr>
              <w:t>Colaboración</w:t>
            </w:r>
          </w:p>
        </w:tc>
      </w:tr>
      <w:tr w:rsidR="0004719C" w:rsidRPr="00BE639D" w14:paraId="6A3D99B3" w14:textId="77777777" w:rsidTr="0096139E">
        <w:trPr>
          <w:trHeight w:val="586"/>
        </w:trPr>
        <w:tc>
          <w:tcPr>
            <w:tcW w:w="1167" w:type="dxa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single" w:sz="6" w:space="0" w:color="2D74B5"/>
            </w:tcBorders>
            <w:shd w:val="clear" w:color="auto" w:fill="auto"/>
          </w:tcPr>
          <w:p w14:paraId="02072CBC" w14:textId="77777777" w:rsidR="0004719C" w:rsidRPr="00A062C5" w:rsidRDefault="0004719C" w:rsidP="0004719C">
            <w:pPr>
              <w:pStyle w:val="TableParagraph"/>
              <w:rPr>
                <w:rFonts w:asciiTheme="minorHAnsi" w:hAnsiTheme="minorHAnsi" w:cstheme="minorHAnsi"/>
                <w:b/>
                <w:lang w:val="es-AR"/>
              </w:rPr>
            </w:pPr>
            <w:r>
              <w:rPr>
                <w:rFonts w:asciiTheme="minorHAnsi" w:hAnsiTheme="minorHAnsi" w:cstheme="minorHAnsi"/>
                <w:b/>
                <w:bCs/>
                <w:lang w:val="es"/>
              </w:rPr>
              <w:t xml:space="preserve"> </w:t>
            </w:r>
          </w:p>
          <w:p w14:paraId="1693E830" w14:textId="789FCB67" w:rsidR="0004719C" w:rsidRPr="004E3C04" w:rsidRDefault="004C603F" w:rsidP="0004719C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  <w:lang w:val="es"/>
              </w:rPr>
              <w:t>De 7:00 p. m. a 7:20 p. m.</w:t>
            </w:r>
          </w:p>
        </w:tc>
        <w:tc>
          <w:tcPr>
            <w:tcW w:w="6464" w:type="dxa"/>
            <w:gridSpan w:val="2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single" w:sz="4" w:space="0" w:color="000000"/>
            </w:tcBorders>
            <w:shd w:val="clear" w:color="auto" w:fill="auto"/>
          </w:tcPr>
          <w:p w14:paraId="433F4989" w14:textId="18538BCA" w:rsidR="0004719C" w:rsidRPr="00A062C5" w:rsidRDefault="0004719C" w:rsidP="0004719C">
            <w:pPr>
              <w:pStyle w:val="TableParagraph"/>
              <w:tabs>
                <w:tab w:val="left" w:pos="108"/>
              </w:tabs>
              <w:spacing w:line="276" w:lineRule="auto"/>
              <w:rPr>
                <w:rFonts w:asciiTheme="minorHAnsi" w:hAnsiTheme="minorHAnsi" w:cstheme="minorHAnsi"/>
                <w:b/>
                <w:color w:val="FF0000"/>
                <w:lang w:val="es-AR"/>
              </w:rPr>
            </w:pPr>
            <w:r>
              <w:rPr>
                <w:rFonts w:asciiTheme="minorHAnsi" w:hAnsiTheme="minorHAnsi" w:cstheme="minorHAnsi"/>
                <w:lang w:val="es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lang w:val="es"/>
              </w:rPr>
              <w:t xml:space="preserve"> IV. </w:t>
            </w:r>
            <w:bookmarkStart w:id="2" w:name="_Hlk145416247"/>
            <w:r>
              <w:rPr>
                <w:rFonts w:asciiTheme="minorHAnsi" w:hAnsiTheme="minorHAnsi" w:cstheme="minorHAnsi"/>
                <w:b/>
                <w:bCs/>
                <w:lang w:val="es"/>
              </w:rPr>
              <w:t xml:space="preserve">Presentación sobre el procesamiento de estipendios del </w:t>
            </w:r>
            <w:r>
              <w:rPr>
                <w:rFonts w:asciiTheme="minorHAnsi" w:hAnsiTheme="minorHAnsi" w:cstheme="minorHAnsi"/>
                <w:b/>
                <w:bCs/>
                <w:i/>
                <w:iCs/>
                <w:color w:val="7030A0"/>
                <w:lang w:val="es"/>
              </w:rPr>
              <w:t xml:space="preserve">DOH y WSPG </w:t>
            </w:r>
            <w:r>
              <w:rPr>
                <w:rFonts w:asciiTheme="minorHAnsi" w:hAnsiTheme="minorHAnsi" w:cstheme="minorHAnsi"/>
                <w:b/>
                <w:bCs/>
                <w:color w:val="FF0000"/>
                <w:lang w:val="es"/>
              </w:rPr>
              <w:t>(20 minutos)</w:t>
            </w:r>
          </w:p>
          <w:p w14:paraId="154B31BB" w14:textId="77777777" w:rsidR="00333F84" w:rsidRPr="00A062C5" w:rsidRDefault="00333F84" w:rsidP="00333F84">
            <w:pPr>
              <w:pStyle w:val="TableParagraph"/>
              <w:numPr>
                <w:ilvl w:val="0"/>
                <w:numId w:val="49"/>
              </w:numPr>
              <w:spacing w:before="1" w:line="276" w:lineRule="auto"/>
              <w:rPr>
                <w:rFonts w:asciiTheme="minorHAnsi" w:hAnsiTheme="minorHAnsi" w:cstheme="minorHAnsi"/>
                <w:b/>
                <w:lang w:val="es-AR"/>
              </w:rPr>
            </w:pPr>
            <w:r>
              <w:rPr>
                <w:rFonts w:asciiTheme="minorHAnsi" w:hAnsiTheme="minorHAnsi" w:cstheme="minorHAnsi"/>
                <w:b/>
                <w:bCs/>
                <w:lang w:val="es"/>
              </w:rPr>
              <w:t xml:space="preserve">Resumen del pago de estipendios equitativos del WSPG </w:t>
            </w:r>
          </w:p>
          <w:p w14:paraId="00BF9194" w14:textId="77777777" w:rsidR="00333F84" w:rsidRPr="00A062C5" w:rsidRDefault="00333F84" w:rsidP="00333F84">
            <w:pPr>
              <w:pStyle w:val="TableParagraph"/>
              <w:numPr>
                <w:ilvl w:val="1"/>
                <w:numId w:val="49"/>
              </w:numPr>
              <w:spacing w:before="1" w:line="276" w:lineRule="auto"/>
              <w:rPr>
                <w:rFonts w:asciiTheme="minorHAnsi" w:hAnsiTheme="minorHAnsi" w:cstheme="minorHAnsi"/>
                <w:b/>
                <w:lang w:val="es-AR"/>
              </w:rPr>
            </w:pPr>
            <w:r>
              <w:rPr>
                <w:rFonts w:asciiTheme="minorHAnsi" w:hAnsiTheme="minorHAnsi" w:cstheme="minorHAnsi"/>
                <w:b/>
                <w:bCs/>
                <w:lang w:val="es"/>
              </w:rPr>
              <w:t>Gracias por la colaboración y los comentarios para implementar esto.</w:t>
            </w:r>
          </w:p>
          <w:p w14:paraId="5040888C" w14:textId="77777777" w:rsidR="00333F84" w:rsidRPr="00A062C5" w:rsidRDefault="00333F84" w:rsidP="00333F84">
            <w:pPr>
              <w:pStyle w:val="TableParagraph"/>
              <w:numPr>
                <w:ilvl w:val="2"/>
                <w:numId w:val="49"/>
              </w:numPr>
              <w:spacing w:before="1" w:line="276" w:lineRule="auto"/>
              <w:rPr>
                <w:rFonts w:asciiTheme="minorHAnsi" w:hAnsiTheme="minorHAnsi" w:cstheme="minorHAnsi"/>
                <w:b/>
                <w:lang w:val="es-AR"/>
              </w:rPr>
            </w:pPr>
            <w:r>
              <w:rPr>
                <w:rFonts w:asciiTheme="minorHAnsi" w:hAnsiTheme="minorHAnsi" w:cstheme="minorHAnsi"/>
                <w:lang w:val="es"/>
              </w:rPr>
              <w:t>Estipendio: niveles de compromiso de los miembros.</w:t>
            </w:r>
          </w:p>
          <w:p w14:paraId="56C33C06" w14:textId="77777777" w:rsidR="00333F84" w:rsidRPr="00217FAE" w:rsidRDefault="00333F84" w:rsidP="00333F84">
            <w:pPr>
              <w:pStyle w:val="TableParagraph"/>
              <w:numPr>
                <w:ilvl w:val="2"/>
                <w:numId w:val="49"/>
              </w:numPr>
              <w:spacing w:before="1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lang w:val="es"/>
              </w:rPr>
              <w:t>Formato de reembolso trimestral</w:t>
            </w:r>
          </w:p>
          <w:p w14:paraId="1AE29D54" w14:textId="77777777" w:rsidR="00333F84" w:rsidRPr="00A062C5" w:rsidRDefault="00333F84" w:rsidP="00333F84">
            <w:pPr>
              <w:pStyle w:val="TableParagraph"/>
              <w:numPr>
                <w:ilvl w:val="2"/>
                <w:numId w:val="49"/>
              </w:numPr>
              <w:spacing w:before="1" w:line="276" w:lineRule="auto"/>
              <w:rPr>
                <w:rFonts w:asciiTheme="minorHAnsi" w:hAnsiTheme="minorHAnsi" w:cstheme="minorHAnsi"/>
                <w:b/>
                <w:lang w:val="es-AR"/>
              </w:rPr>
            </w:pPr>
            <w:r>
              <w:rPr>
                <w:rFonts w:asciiTheme="minorHAnsi" w:hAnsiTheme="minorHAnsi" w:cstheme="minorHAnsi"/>
                <w:lang w:val="es"/>
              </w:rPr>
              <w:t>A favor del diseño de comités de innovación (</w:t>
            </w:r>
            <w:r>
              <w:rPr>
                <w:rFonts w:asciiTheme="minorHAnsi" w:hAnsiTheme="minorHAnsi" w:cstheme="minorHAnsi"/>
                <w:b/>
                <w:bCs/>
                <w:lang w:val="es"/>
              </w:rPr>
              <w:t>consulte la fig. 3</w:t>
            </w:r>
            <w:r>
              <w:rPr>
                <w:rFonts w:asciiTheme="minorHAnsi" w:hAnsiTheme="minorHAnsi" w:cstheme="minorHAnsi"/>
                <w:lang w:val="es"/>
              </w:rPr>
              <w:t>)</w:t>
            </w:r>
          </w:p>
          <w:p w14:paraId="02BA6F9E" w14:textId="77777777" w:rsidR="00333F84" w:rsidRPr="00A062C5" w:rsidRDefault="00333F84" w:rsidP="00333F84">
            <w:pPr>
              <w:pStyle w:val="TableParagraph"/>
              <w:numPr>
                <w:ilvl w:val="1"/>
                <w:numId w:val="49"/>
              </w:numPr>
              <w:spacing w:before="1" w:line="276" w:lineRule="auto"/>
              <w:rPr>
                <w:rFonts w:asciiTheme="minorHAnsi" w:hAnsiTheme="minorHAnsi" w:cstheme="minorHAnsi"/>
                <w:b/>
                <w:lang w:val="es-AR"/>
              </w:rPr>
            </w:pPr>
            <w:r>
              <w:rPr>
                <w:rFonts w:asciiTheme="minorHAnsi" w:hAnsiTheme="minorHAnsi" w:cstheme="minorHAnsi"/>
                <w:b/>
                <w:bCs/>
                <w:lang w:val="es"/>
              </w:rPr>
              <w:t>Primer desembolso en abril de 2024</w:t>
            </w:r>
          </w:p>
          <w:p w14:paraId="4558BA8B" w14:textId="77777777" w:rsidR="00333F84" w:rsidRPr="00A062C5" w:rsidRDefault="00333F84" w:rsidP="00333F84">
            <w:pPr>
              <w:pStyle w:val="TableParagraph"/>
              <w:numPr>
                <w:ilvl w:val="1"/>
                <w:numId w:val="49"/>
              </w:numPr>
              <w:spacing w:before="1" w:line="276" w:lineRule="auto"/>
              <w:rPr>
                <w:rFonts w:asciiTheme="minorHAnsi" w:hAnsiTheme="minorHAnsi" w:cstheme="minorHAnsi"/>
                <w:b/>
                <w:lang w:val="es-AR"/>
              </w:rPr>
            </w:pPr>
            <w:r>
              <w:rPr>
                <w:rFonts w:asciiTheme="minorHAnsi" w:hAnsiTheme="minorHAnsi" w:cstheme="minorHAnsi"/>
                <w:b/>
                <w:bCs/>
                <w:lang w:val="es"/>
              </w:rPr>
              <w:t>Presentación de los pasos del proceso</w:t>
            </w:r>
          </w:p>
          <w:bookmarkEnd w:id="2"/>
          <w:p w14:paraId="6DF4ED46" w14:textId="33886638" w:rsidR="00355324" w:rsidRPr="00A062C5" w:rsidRDefault="00355324" w:rsidP="005948EB">
            <w:pPr>
              <w:pStyle w:val="TableParagraph"/>
              <w:ind w:left="2700"/>
              <w:rPr>
                <w:rFonts w:asciiTheme="minorHAnsi" w:hAnsiTheme="minorHAnsi" w:cstheme="minorHAnsi"/>
                <w:b/>
                <w:lang w:val="es-AR"/>
              </w:rPr>
            </w:pPr>
          </w:p>
        </w:tc>
        <w:tc>
          <w:tcPr>
            <w:tcW w:w="2790" w:type="dxa"/>
            <w:tcBorders>
              <w:top w:val="single" w:sz="6" w:space="0" w:color="2D74B5"/>
              <w:left w:val="single" w:sz="4" w:space="0" w:color="000000"/>
              <w:bottom w:val="single" w:sz="6" w:space="0" w:color="2D74B5"/>
              <w:right w:val="single" w:sz="6" w:space="0" w:color="2D74B5"/>
            </w:tcBorders>
            <w:shd w:val="clear" w:color="auto" w:fill="auto"/>
          </w:tcPr>
          <w:p w14:paraId="202C8680" w14:textId="02D05275" w:rsidR="0004719C" w:rsidRPr="00A062C5" w:rsidRDefault="0004719C" w:rsidP="0004719C">
            <w:pPr>
              <w:pStyle w:val="TableParagraph"/>
              <w:spacing w:before="162"/>
              <w:ind w:right="288"/>
              <w:rPr>
                <w:rFonts w:asciiTheme="minorHAnsi" w:hAnsiTheme="minorHAnsi" w:cstheme="minorHAnsi"/>
                <w:i/>
                <w:lang w:val="es-AR"/>
              </w:rPr>
            </w:pPr>
            <w:r>
              <w:rPr>
                <w:rFonts w:asciiTheme="minorHAnsi" w:hAnsiTheme="minorHAnsi" w:cstheme="minorHAnsi"/>
                <w:i/>
                <w:iCs/>
                <w:lang w:val="es"/>
              </w:rPr>
              <w:t xml:space="preserve"> Proporcionar información</w:t>
            </w:r>
          </w:p>
          <w:p w14:paraId="51D024C9" w14:textId="77777777" w:rsidR="00F35EDD" w:rsidRPr="00A062C5" w:rsidRDefault="00F35EDD" w:rsidP="0004719C">
            <w:pPr>
              <w:pStyle w:val="TableParagraph"/>
              <w:spacing w:before="162"/>
              <w:ind w:right="288"/>
              <w:rPr>
                <w:rFonts w:asciiTheme="minorHAnsi" w:hAnsiTheme="minorHAnsi" w:cstheme="minorHAnsi"/>
                <w:i/>
                <w:lang w:val="es-AR"/>
              </w:rPr>
            </w:pPr>
          </w:p>
          <w:p w14:paraId="683F94D5" w14:textId="23A1E9E9" w:rsidR="004A324B" w:rsidRPr="00A062C5" w:rsidRDefault="004A324B" w:rsidP="0004719C">
            <w:pPr>
              <w:pStyle w:val="TableParagraph"/>
              <w:spacing w:before="162"/>
              <w:ind w:right="288"/>
              <w:rPr>
                <w:rFonts w:asciiTheme="minorHAnsi" w:hAnsiTheme="minorHAnsi" w:cstheme="minorHAnsi"/>
                <w:i/>
                <w:lang w:val="es-AR"/>
              </w:rPr>
            </w:pPr>
            <w:r>
              <w:rPr>
                <w:rFonts w:asciiTheme="minorHAnsi" w:hAnsiTheme="minorHAnsi" w:cstheme="minorHAnsi"/>
                <w:i/>
                <w:iCs/>
                <w:lang w:val="es"/>
              </w:rPr>
              <w:t>Divulgación y debate</w:t>
            </w:r>
          </w:p>
        </w:tc>
      </w:tr>
      <w:tr w:rsidR="00AB3A8B" w:rsidRPr="004E3C04" w14:paraId="78F5EDFF" w14:textId="77777777" w:rsidTr="005913C7">
        <w:trPr>
          <w:trHeight w:val="289"/>
        </w:trPr>
        <w:tc>
          <w:tcPr>
            <w:tcW w:w="7631" w:type="dxa"/>
            <w:gridSpan w:val="3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nil"/>
            </w:tcBorders>
            <w:shd w:val="clear" w:color="auto" w:fill="DBE5F1" w:themeFill="accent1" w:themeFillTint="33"/>
          </w:tcPr>
          <w:p w14:paraId="36F395C8" w14:textId="1B2F06A5" w:rsidR="00AB3A8B" w:rsidRPr="00A062C5" w:rsidRDefault="00AB3A8B" w:rsidP="00AF7C36">
            <w:pPr>
              <w:pStyle w:val="TableParagraph"/>
              <w:spacing w:before="23"/>
              <w:ind w:left="37" w:right="227"/>
              <w:rPr>
                <w:rFonts w:asciiTheme="minorHAnsi" w:hAnsiTheme="minorHAnsi" w:cstheme="minorHAnsi"/>
                <w:b/>
                <w:i/>
                <w:lang w:val="es-AR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lang w:val="es"/>
              </w:rPr>
              <w:t xml:space="preserve"> De 7:15 p. m. </w:t>
            </w:r>
            <w:r w:rsidR="006C5E2F">
              <w:rPr>
                <w:rFonts w:asciiTheme="minorHAnsi" w:hAnsiTheme="minorHAnsi" w:cstheme="minorHAnsi"/>
                <w:b/>
                <w:bCs/>
                <w:i/>
                <w:iCs/>
                <w:lang w:val="es"/>
              </w:rPr>
              <w:t xml:space="preserve">      </w:t>
            </w:r>
            <w:r w:rsidR="006C5E2F" w:rsidRPr="00375613">
              <w:rPr>
                <w:rFonts w:asciiTheme="minorHAnsi" w:hAnsiTheme="minorHAnsi" w:cstheme="minorHAnsi"/>
                <w:b/>
                <w:bCs/>
                <w:i/>
                <w:iCs/>
                <w:lang w:val="es"/>
              </w:rPr>
              <w:t xml:space="preserve">Temas adicionales sobre </w:t>
            </w:r>
            <w:proofErr w:type="spellStart"/>
            <w:r w:rsidR="006C5E2F" w:rsidRPr="00375613">
              <w:rPr>
                <w:rFonts w:asciiTheme="minorHAnsi" w:hAnsiTheme="minorHAnsi" w:cstheme="minorHAnsi"/>
                <w:b/>
                <w:bCs/>
                <w:i/>
                <w:iCs/>
                <w:lang w:val="es"/>
              </w:rPr>
              <w:t>sindemia</w:t>
            </w:r>
            <w:proofErr w:type="spellEnd"/>
            <w:r w:rsidR="006C5E2F" w:rsidRPr="00375613">
              <w:rPr>
                <w:rFonts w:asciiTheme="minorHAnsi" w:hAnsiTheme="minorHAnsi" w:cstheme="minorHAnsi"/>
                <w:b/>
                <w:bCs/>
                <w:i/>
                <w:iCs/>
                <w:lang w:val="es"/>
              </w:rPr>
              <w:t xml:space="preserve"> o eventos </w:t>
            </w:r>
            <w:r w:rsidR="006C5E2F">
              <w:rPr>
                <w:rFonts w:asciiTheme="minorHAnsi" w:hAnsiTheme="minorHAnsi" w:cstheme="minorHAnsi"/>
                <w:b/>
                <w:bCs/>
                <w:i/>
                <w:iCs/>
                <w:lang w:val="es"/>
              </w:rPr>
              <w:t xml:space="preserve">   </w:t>
            </w:r>
            <w:r w:rsidR="006C5E2F">
              <w:rPr>
                <w:rFonts w:asciiTheme="minorHAnsi" w:hAnsiTheme="minorHAnsi" w:cstheme="minorHAnsi"/>
                <w:b/>
                <w:bCs/>
                <w:i/>
                <w:iCs/>
                <w:lang w:val="es"/>
              </w:rPr>
              <w:br/>
            </w:r>
            <w:r>
              <w:rPr>
                <w:rFonts w:asciiTheme="minorHAnsi" w:hAnsiTheme="minorHAnsi" w:cstheme="minorHAnsi"/>
                <w:b/>
                <w:bCs/>
                <w:i/>
                <w:iCs/>
                <w:lang w:val="es"/>
              </w:rPr>
              <w:t xml:space="preserve">a 7:20 p. m.    </w:t>
            </w:r>
            <w:r w:rsidR="006C5E2F">
              <w:rPr>
                <w:rFonts w:asciiTheme="minorHAnsi" w:hAnsiTheme="minorHAnsi" w:cstheme="minorHAnsi"/>
                <w:b/>
                <w:bCs/>
                <w:i/>
                <w:iCs/>
                <w:lang w:val="es"/>
              </w:rPr>
              <w:t xml:space="preserve">       </w:t>
            </w:r>
            <w:r w:rsidR="006C5E2F" w:rsidRPr="00375613">
              <w:rPr>
                <w:rFonts w:asciiTheme="minorHAnsi" w:hAnsiTheme="minorHAnsi" w:cstheme="minorHAnsi"/>
                <w:b/>
                <w:bCs/>
                <w:i/>
                <w:iCs/>
                <w:lang w:val="es"/>
              </w:rPr>
              <w:t>comunitarios de WSPG</w:t>
            </w:r>
          </w:p>
        </w:tc>
        <w:tc>
          <w:tcPr>
            <w:tcW w:w="2790" w:type="dxa"/>
            <w:tcBorders>
              <w:top w:val="single" w:sz="6" w:space="0" w:color="2D74B5"/>
              <w:left w:val="nil"/>
              <w:bottom w:val="single" w:sz="6" w:space="0" w:color="2D74B5"/>
              <w:right w:val="single" w:sz="6" w:space="0" w:color="2D74B5"/>
            </w:tcBorders>
            <w:shd w:val="clear" w:color="auto" w:fill="DBE5F1" w:themeFill="accent1" w:themeFillTint="33"/>
          </w:tcPr>
          <w:p w14:paraId="39C5EBDA" w14:textId="1BD46756" w:rsidR="00AB3A8B" w:rsidRPr="004E3C04" w:rsidRDefault="001A56B2" w:rsidP="0004719C">
            <w:pPr>
              <w:pStyle w:val="TableParagraph"/>
              <w:spacing w:before="23"/>
              <w:ind w:left="116"/>
              <w:rPr>
                <w:rFonts w:asciiTheme="minorHAnsi" w:hAnsiTheme="minorHAnsi" w:cstheme="minorHAnsi"/>
                <w:b/>
                <w:i/>
                <w:color w:val="006FC0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color w:val="006FC0"/>
                <w:lang w:val="es"/>
              </w:rPr>
              <w:t>Compartir información</w:t>
            </w:r>
          </w:p>
        </w:tc>
      </w:tr>
      <w:tr w:rsidR="0004719C" w:rsidRPr="004E3C04" w14:paraId="1A54323F" w14:textId="77777777" w:rsidTr="005913C7">
        <w:trPr>
          <w:trHeight w:val="289"/>
        </w:trPr>
        <w:tc>
          <w:tcPr>
            <w:tcW w:w="7631" w:type="dxa"/>
            <w:gridSpan w:val="3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nil"/>
            </w:tcBorders>
            <w:shd w:val="clear" w:color="auto" w:fill="DBE5F1" w:themeFill="accent1" w:themeFillTint="33"/>
          </w:tcPr>
          <w:p w14:paraId="2FEF4D9C" w14:textId="4953D4CD" w:rsidR="0004719C" w:rsidRPr="00A062C5" w:rsidRDefault="0004719C" w:rsidP="0004719C">
            <w:pPr>
              <w:pStyle w:val="TableParagraph"/>
              <w:spacing w:before="23"/>
              <w:rPr>
                <w:rFonts w:asciiTheme="minorHAnsi" w:hAnsiTheme="minorHAnsi" w:cstheme="minorHAnsi"/>
                <w:b/>
                <w:i/>
                <w:lang w:val="es-AR"/>
              </w:rPr>
            </w:pPr>
            <w:r>
              <w:rPr>
                <w:rFonts w:asciiTheme="minorHAnsi" w:hAnsiTheme="minorHAnsi" w:cstheme="minorHAnsi"/>
                <w:lang w:val="es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i/>
                <w:iCs/>
                <w:lang w:val="es"/>
              </w:rPr>
              <w:t xml:space="preserve">De 7:20 p. m. </w:t>
            </w:r>
            <w:r w:rsidR="006C5E2F">
              <w:rPr>
                <w:rFonts w:asciiTheme="minorHAnsi" w:hAnsiTheme="minorHAnsi" w:cstheme="minorHAnsi"/>
                <w:b/>
                <w:bCs/>
                <w:i/>
                <w:iCs/>
                <w:lang w:val="es"/>
              </w:rPr>
              <w:t xml:space="preserve">       </w:t>
            </w:r>
            <w:r w:rsidR="006C5E2F">
              <w:rPr>
                <w:rFonts w:asciiTheme="minorHAnsi" w:hAnsiTheme="minorHAnsi" w:cstheme="minorHAnsi"/>
                <w:b/>
                <w:bCs/>
                <w:i/>
                <w:iCs/>
                <w:color w:val="006FC0"/>
                <w:lang w:val="es"/>
              </w:rPr>
              <w:t xml:space="preserve">Comentarios del público </w:t>
            </w:r>
            <w:r w:rsidR="006C5E2F">
              <w:rPr>
                <w:rFonts w:asciiTheme="minorHAnsi" w:hAnsiTheme="minorHAnsi" w:cstheme="minorHAnsi"/>
                <w:b/>
                <w:bCs/>
                <w:color w:val="FF0000"/>
                <w:lang w:val="es"/>
              </w:rPr>
              <w:t>(5 minutos)</w:t>
            </w:r>
            <w:r w:rsidR="006C5E2F">
              <w:rPr>
                <w:rFonts w:asciiTheme="minorHAnsi" w:hAnsiTheme="minorHAnsi" w:cstheme="minorHAnsi"/>
                <w:b/>
                <w:bCs/>
                <w:i/>
                <w:iCs/>
                <w:lang w:val="es"/>
              </w:rPr>
              <w:br/>
            </w:r>
            <w:r>
              <w:rPr>
                <w:rFonts w:asciiTheme="minorHAnsi" w:hAnsiTheme="minorHAnsi" w:cstheme="minorHAnsi"/>
                <w:b/>
                <w:bCs/>
                <w:i/>
                <w:iCs/>
                <w:lang w:val="es"/>
              </w:rPr>
              <w:t xml:space="preserve">a 7:25 p. m.   </w:t>
            </w:r>
          </w:p>
        </w:tc>
        <w:tc>
          <w:tcPr>
            <w:tcW w:w="2790" w:type="dxa"/>
            <w:tcBorders>
              <w:top w:val="single" w:sz="6" w:space="0" w:color="2D74B5"/>
              <w:left w:val="nil"/>
              <w:bottom w:val="single" w:sz="6" w:space="0" w:color="2D74B5"/>
              <w:right w:val="single" w:sz="6" w:space="0" w:color="2D74B5"/>
            </w:tcBorders>
            <w:shd w:val="clear" w:color="auto" w:fill="DBE5F1" w:themeFill="accent1" w:themeFillTint="33"/>
          </w:tcPr>
          <w:p w14:paraId="0A813829" w14:textId="77777777" w:rsidR="0004719C" w:rsidRPr="004E3C04" w:rsidRDefault="0004719C" w:rsidP="0004719C">
            <w:pPr>
              <w:pStyle w:val="TableParagraph"/>
              <w:spacing w:before="23"/>
              <w:ind w:left="116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color w:val="006FC0"/>
                <w:lang w:val="es"/>
              </w:rPr>
              <w:t>Recibir comentarios del público</w:t>
            </w:r>
          </w:p>
        </w:tc>
      </w:tr>
      <w:tr w:rsidR="0004719C" w:rsidRPr="00BE639D" w14:paraId="445D3A86" w14:textId="77777777" w:rsidTr="005913C7">
        <w:trPr>
          <w:trHeight w:val="289"/>
        </w:trPr>
        <w:tc>
          <w:tcPr>
            <w:tcW w:w="7631" w:type="dxa"/>
            <w:gridSpan w:val="3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nil"/>
            </w:tcBorders>
            <w:shd w:val="clear" w:color="auto" w:fill="DBE5F1" w:themeFill="accent1" w:themeFillTint="33"/>
          </w:tcPr>
          <w:p w14:paraId="2B185AF4" w14:textId="3088228C" w:rsidR="0004719C" w:rsidRPr="00A062C5" w:rsidRDefault="0004719C" w:rsidP="0004719C">
            <w:pPr>
              <w:pStyle w:val="TableParagraph"/>
              <w:spacing w:before="23"/>
              <w:rPr>
                <w:rFonts w:asciiTheme="minorHAnsi" w:hAnsiTheme="minorHAnsi" w:cstheme="minorHAnsi"/>
                <w:b/>
                <w:i/>
                <w:lang w:val="es-AR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lang w:val="es"/>
              </w:rPr>
              <w:t xml:space="preserve">De 7:25 p. m. </w:t>
            </w:r>
            <w:r w:rsidR="00AA3A9A">
              <w:rPr>
                <w:rFonts w:asciiTheme="minorHAnsi" w:hAnsiTheme="minorHAnsi" w:cstheme="minorHAnsi"/>
                <w:b/>
                <w:bCs/>
                <w:i/>
                <w:iCs/>
                <w:lang w:val="es"/>
              </w:rPr>
              <w:t xml:space="preserve">       Reflexiones finales o conclusión </w:t>
            </w:r>
            <w:r w:rsidR="00AA3A9A">
              <w:rPr>
                <w:rFonts w:asciiTheme="minorHAnsi" w:hAnsiTheme="minorHAnsi" w:cstheme="minorHAnsi"/>
                <w:b/>
                <w:bCs/>
                <w:color w:val="FF0000"/>
                <w:lang w:val="es"/>
              </w:rPr>
              <w:t>(5 minutos)</w:t>
            </w:r>
            <w:r w:rsidR="00AA3A9A">
              <w:rPr>
                <w:rFonts w:asciiTheme="minorHAnsi" w:hAnsiTheme="minorHAnsi" w:cstheme="minorHAnsi"/>
                <w:b/>
                <w:bCs/>
                <w:i/>
                <w:iCs/>
                <w:lang w:val="es"/>
              </w:rPr>
              <w:br/>
            </w:r>
            <w:r>
              <w:rPr>
                <w:rFonts w:asciiTheme="minorHAnsi" w:hAnsiTheme="minorHAnsi" w:cstheme="minorHAnsi"/>
                <w:b/>
                <w:bCs/>
                <w:i/>
                <w:iCs/>
                <w:lang w:val="es"/>
              </w:rPr>
              <w:t xml:space="preserve">a 7:30 p. m.   </w:t>
            </w:r>
          </w:p>
        </w:tc>
        <w:tc>
          <w:tcPr>
            <w:tcW w:w="2790" w:type="dxa"/>
            <w:tcBorders>
              <w:top w:val="single" w:sz="6" w:space="0" w:color="2D74B5"/>
              <w:left w:val="nil"/>
              <w:bottom w:val="single" w:sz="6" w:space="0" w:color="2D74B5"/>
              <w:right w:val="single" w:sz="6" w:space="0" w:color="2D74B5"/>
            </w:tcBorders>
            <w:shd w:val="clear" w:color="auto" w:fill="DBE5F1" w:themeFill="accent1" w:themeFillTint="33"/>
          </w:tcPr>
          <w:p w14:paraId="606601BB" w14:textId="77777777" w:rsidR="0004719C" w:rsidRPr="00A062C5" w:rsidRDefault="0004719C" w:rsidP="0004719C">
            <w:pPr>
              <w:pStyle w:val="TableParagraph"/>
              <w:spacing w:before="23"/>
              <w:ind w:left="116"/>
              <w:rPr>
                <w:rFonts w:asciiTheme="minorHAnsi" w:hAnsiTheme="minorHAnsi" w:cstheme="minorHAnsi"/>
                <w:b/>
                <w:i/>
                <w:color w:val="006FC0"/>
                <w:lang w:val="es-AR"/>
              </w:rPr>
            </w:pPr>
          </w:p>
        </w:tc>
      </w:tr>
    </w:tbl>
    <w:p w14:paraId="38CD5947" w14:textId="4093D9FF" w:rsidR="004C04E7" w:rsidRPr="00A062C5" w:rsidRDefault="00724A40" w:rsidP="00724A40">
      <w:pPr>
        <w:pStyle w:val="BodyText"/>
        <w:tabs>
          <w:tab w:val="left" w:pos="2760"/>
        </w:tabs>
        <w:spacing w:before="59"/>
        <w:ind w:right="1171"/>
        <w:rPr>
          <w:rFonts w:asciiTheme="minorHAnsi" w:hAnsiTheme="minorHAnsi" w:cstheme="minorHAnsi"/>
          <w:b/>
          <w:color w:val="006FC0"/>
          <w:sz w:val="22"/>
          <w:szCs w:val="22"/>
          <w:lang w:val="es-AR"/>
        </w:rPr>
      </w:pPr>
      <w:r>
        <w:rPr>
          <w:b/>
          <w:bCs/>
          <w:lang w:val="es"/>
        </w:rPr>
        <w:tab/>
      </w:r>
    </w:p>
    <w:p w14:paraId="69EC3E2D" w14:textId="55015E36" w:rsidR="004E3C04" w:rsidRPr="00A062C5" w:rsidRDefault="00CA1308" w:rsidP="00005C03">
      <w:pPr>
        <w:pStyle w:val="BodyText"/>
        <w:spacing w:before="59"/>
        <w:ind w:left="91" w:right="1171"/>
        <w:jc w:val="center"/>
        <w:rPr>
          <w:rFonts w:asciiTheme="minorHAnsi" w:hAnsiTheme="minorHAnsi" w:cstheme="minorHAnsi"/>
          <w:b/>
          <w:i/>
          <w:iCs/>
          <w:color w:val="313D4F"/>
          <w:lang w:val="es-AR"/>
        </w:rPr>
      </w:pPr>
      <w:bookmarkStart w:id="3" w:name="_Hlk124350325"/>
      <w:r>
        <w:rPr>
          <w:rFonts w:asciiTheme="minorHAnsi" w:hAnsiTheme="minorHAnsi" w:cstheme="minorHAnsi"/>
          <w:b/>
          <w:bCs/>
          <w:i/>
          <w:iCs/>
          <w:color w:val="006FC0"/>
          <w:lang w:val="es"/>
        </w:rPr>
        <w:t xml:space="preserve">Al final de la reunión, se </w:t>
      </w:r>
      <w:r w:rsidR="0090247C">
        <w:rPr>
          <w:rFonts w:asciiTheme="minorHAnsi" w:hAnsiTheme="minorHAnsi" w:cstheme="minorHAnsi"/>
          <w:b/>
          <w:bCs/>
          <w:i/>
          <w:iCs/>
          <w:color w:val="006FC0"/>
          <w:lang w:val="es"/>
        </w:rPr>
        <w:t>brinda</w:t>
      </w:r>
      <w:r>
        <w:rPr>
          <w:rFonts w:asciiTheme="minorHAnsi" w:hAnsiTheme="minorHAnsi" w:cstheme="minorHAnsi"/>
          <w:b/>
          <w:bCs/>
          <w:i/>
          <w:iCs/>
          <w:color w:val="006FC0"/>
          <w:lang w:val="es"/>
        </w:rPr>
        <w:t xml:space="preserve"> la oportunidad </w:t>
      </w:r>
      <w:r w:rsidR="0090247C">
        <w:rPr>
          <w:rFonts w:asciiTheme="minorHAnsi" w:hAnsiTheme="minorHAnsi" w:cstheme="minorHAnsi"/>
          <w:b/>
          <w:bCs/>
          <w:i/>
          <w:iCs/>
          <w:color w:val="006FC0"/>
          <w:lang w:val="es"/>
        </w:rPr>
        <w:t>al</w:t>
      </w:r>
      <w:r>
        <w:rPr>
          <w:rFonts w:asciiTheme="minorHAnsi" w:hAnsiTheme="minorHAnsi" w:cstheme="minorHAnsi"/>
          <w:b/>
          <w:bCs/>
          <w:i/>
          <w:iCs/>
          <w:color w:val="006FC0"/>
          <w:lang w:val="es"/>
        </w:rPr>
        <w:t xml:space="preserve"> público </w:t>
      </w:r>
      <w:r w:rsidR="0090247C">
        <w:rPr>
          <w:rFonts w:asciiTheme="minorHAnsi" w:hAnsiTheme="minorHAnsi" w:cstheme="minorHAnsi"/>
          <w:b/>
          <w:bCs/>
          <w:i/>
          <w:iCs/>
          <w:color w:val="006FC0"/>
          <w:lang w:val="es"/>
        </w:rPr>
        <w:t>de realizar</w:t>
      </w:r>
      <w:r>
        <w:rPr>
          <w:rFonts w:asciiTheme="minorHAnsi" w:hAnsiTheme="minorHAnsi" w:cstheme="minorHAnsi"/>
          <w:b/>
          <w:bCs/>
          <w:i/>
          <w:iCs/>
          <w:color w:val="006FC0"/>
          <w:lang w:val="es"/>
        </w:rPr>
        <w:t xml:space="preserve"> comentarios </w:t>
      </w:r>
      <w:r w:rsidR="0090247C">
        <w:rPr>
          <w:rFonts w:asciiTheme="minorHAnsi" w:hAnsiTheme="minorHAnsi" w:cstheme="minorHAnsi"/>
          <w:b/>
          <w:bCs/>
          <w:i/>
          <w:iCs/>
          <w:color w:val="006FC0"/>
          <w:lang w:val="es"/>
        </w:rPr>
        <w:t xml:space="preserve">de carácter </w:t>
      </w:r>
      <w:r>
        <w:rPr>
          <w:rFonts w:asciiTheme="minorHAnsi" w:hAnsiTheme="minorHAnsi" w:cstheme="minorHAnsi"/>
          <w:b/>
          <w:bCs/>
          <w:i/>
          <w:iCs/>
          <w:color w:val="006FC0"/>
          <w:lang w:val="es"/>
        </w:rPr>
        <w:t>general. Los tres copresidentes del WSPG pedirán que levanten la mano las personas que quieran hacer comentarios. El tiempo para comentarios del público se dividirá en partes iguales</w:t>
      </w:r>
      <w:bookmarkEnd w:id="3"/>
      <w:r>
        <w:rPr>
          <w:rFonts w:asciiTheme="minorHAnsi" w:hAnsiTheme="minorHAnsi" w:cstheme="minorHAnsi"/>
          <w:b/>
          <w:bCs/>
          <w:i/>
          <w:iCs/>
          <w:color w:val="313D4F"/>
          <w:lang w:val="es"/>
        </w:rPr>
        <w:t>.</w:t>
      </w:r>
    </w:p>
    <w:p w14:paraId="12557133" w14:textId="77777777" w:rsidR="00137B84" w:rsidRPr="00A062C5" w:rsidRDefault="00137B84">
      <w:pPr>
        <w:rPr>
          <w:rFonts w:asciiTheme="minorHAnsi" w:hAnsiTheme="minorHAnsi" w:cstheme="minorHAnsi"/>
          <w:b/>
          <w:bCs/>
          <w:lang w:val="es-AR"/>
        </w:rPr>
      </w:pPr>
    </w:p>
    <w:p w14:paraId="3FF2ACC2" w14:textId="2F455833" w:rsidR="0069219D" w:rsidRPr="00A062C5" w:rsidRDefault="0069219D">
      <w:pPr>
        <w:rPr>
          <w:rFonts w:asciiTheme="minorHAnsi" w:hAnsiTheme="minorHAnsi" w:cstheme="minorHAnsi"/>
          <w:b/>
          <w:bCs/>
          <w:lang w:val="es-AR"/>
        </w:rPr>
      </w:pPr>
      <w:r>
        <w:rPr>
          <w:rFonts w:asciiTheme="minorHAnsi" w:hAnsiTheme="minorHAnsi" w:cstheme="minorHAnsi"/>
          <w:b/>
          <w:bCs/>
          <w:lang w:val="es"/>
        </w:rPr>
        <w:t>Fig. 1</w:t>
      </w:r>
    </w:p>
    <w:p w14:paraId="492E9A80" w14:textId="77777777" w:rsidR="0069219D" w:rsidRDefault="0069219D">
      <w:pPr>
        <w:rPr>
          <w:rFonts w:asciiTheme="minorHAnsi" w:hAnsiTheme="minorHAnsi" w:cstheme="minorHAnsi"/>
          <w:b/>
          <w:bCs/>
          <w:lang w:val="es-AR"/>
        </w:rPr>
      </w:pPr>
    </w:p>
    <w:p w14:paraId="1146D8F5" w14:textId="4A74EA2D" w:rsidR="00BE639D" w:rsidRPr="00A062C5" w:rsidRDefault="00BE639D">
      <w:pPr>
        <w:rPr>
          <w:rFonts w:asciiTheme="minorHAnsi" w:hAnsiTheme="minorHAnsi" w:cstheme="minorHAnsi"/>
          <w:b/>
          <w:bCs/>
          <w:lang w:val="es-AR"/>
        </w:rPr>
      </w:pPr>
      <w:r w:rsidRPr="00AD434F">
        <w:rPr>
          <w:noProof/>
          <w:vanish/>
        </w:rPr>
        <w:drawing>
          <wp:inline distT="0" distB="0" distL="0" distR="0" wp14:anchorId="0248AEDF" wp14:editId="4219E886">
            <wp:extent cx="6858000" cy="3857625"/>
            <wp:effectExtent l="0" t="0" r="0" b="9525"/>
            <wp:docPr id="135209514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095142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773B6" w14:textId="77777777" w:rsidR="00BE639D" w:rsidRDefault="00BE639D">
      <w:pPr>
        <w:rPr>
          <w:rFonts w:asciiTheme="minorHAnsi" w:hAnsiTheme="minorHAnsi" w:cstheme="minorHAnsi"/>
          <w:b/>
          <w:bCs/>
          <w:lang w:val="es"/>
        </w:rPr>
      </w:pPr>
    </w:p>
    <w:p w14:paraId="70BA79BC" w14:textId="76FA29ED" w:rsidR="002C37A6" w:rsidRPr="00A062C5" w:rsidRDefault="00B12EB4">
      <w:pPr>
        <w:rPr>
          <w:rFonts w:asciiTheme="minorHAnsi" w:hAnsiTheme="minorHAnsi" w:cstheme="minorHAnsi"/>
          <w:b/>
          <w:bCs/>
          <w:lang w:val="es-AR"/>
        </w:rPr>
      </w:pPr>
      <w:r>
        <w:rPr>
          <w:rFonts w:asciiTheme="minorHAnsi" w:hAnsiTheme="minorHAnsi" w:cstheme="minorHAnsi"/>
          <w:b/>
          <w:bCs/>
          <w:lang w:val="es"/>
        </w:rPr>
        <w:t xml:space="preserve">Fig. 2. Composición y selección de los miembros del </w:t>
      </w:r>
      <w:r w:rsidR="0090247C">
        <w:rPr>
          <w:rFonts w:asciiTheme="minorHAnsi" w:hAnsiTheme="minorHAnsi" w:cstheme="minorHAnsi"/>
          <w:b/>
          <w:bCs/>
          <w:lang w:val="es"/>
        </w:rPr>
        <w:t>C</w:t>
      </w:r>
      <w:r>
        <w:rPr>
          <w:rFonts w:asciiTheme="minorHAnsi" w:hAnsiTheme="minorHAnsi" w:cstheme="minorHAnsi"/>
          <w:b/>
          <w:bCs/>
          <w:lang w:val="es"/>
        </w:rPr>
        <w:t xml:space="preserve">omité </w:t>
      </w:r>
      <w:r w:rsidR="0090247C">
        <w:rPr>
          <w:rFonts w:asciiTheme="minorHAnsi" w:hAnsiTheme="minorHAnsi" w:cstheme="minorHAnsi"/>
          <w:b/>
          <w:bCs/>
          <w:lang w:val="es"/>
        </w:rPr>
        <w:t>D</w:t>
      </w:r>
      <w:r>
        <w:rPr>
          <w:rFonts w:asciiTheme="minorHAnsi" w:hAnsiTheme="minorHAnsi" w:cstheme="minorHAnsi"/>
          <w:b/>
          <w:bCs/>
          <w:lang w:val="es"/>
        </w:rPr>
        <w:t>irectivo</w:t>
      </w:r>
    </w:p>
    <w:p w14:paraId="5B26C749" w14:textId="77777777" w:rsidR="00B12EB4" w:rsidRPr="00A062C5" w:rsidRDefault="00B12EB4">
      <w:pPr>
        <w:rPr>
          <w:rFonts w:asciiTheme="minorHAnsi" w:hAnsiTheme="minorHAnsi" w:cstheme="minorHAnsi"/>
          <w:b/>
          <w:bCs/>
          <w:lang w:val="es-AR"/>
        </w:rPr>
      </w:pPr>
    </w:p>
    <w:p w14:paraId="7B0B10DB" w14:textId="410A16E1" w:rsidR="00C67032" w:rsidRPr="00C67032" w:rsidRDefault="00DA1C13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006FC0"/>
          <w:sz w:val="24"/>
          <w:szCs w:val="24"/>
          <w:lang w:val="es"/>
        </w:rPr>
        <w:t>Artículo 6, Sección 2: Composición y selección</w:t>
      </w:r>
    </w:p>
    <w:p w14:paraId="240C812B" w14:textId="77777777" w:rsidR="009857E3" w:rsidRPr="00A062C5" w:rsidRDefault="00C67032" w:rsidP="00B53DC3">
      <w:pPr>
        <w:pStyle w:val="BodyText"/>
        <w:numPr>
          <w:ilvl w:val="0"/>
          <w:numId w:val="48"/>
        </w:numPr>
        <w:rPr>
          <w:rFonts w:asciiTheme="minorHAnsi" w:hAnsiTheme="minorHAnsi" w:cstheme="minorHAnsi"/>
          <w:b/>
          <w:color w:val="FF6600"/>
          <w:sz w:val="24"/>
          <w:szCs w:val="24"/>
          <w:lang w:val="es-AR"/>
        </w:rPr>
      </w:pPr>
      <w:r>
        <w:rPr>
          <w:rFonts w:asciiTheme="minorHAnsi" w:hAnsiTheme="minorHAnsi" w:cstheme="minorHAnsi"/>
          <w:b/>
          <w:bCs/>
          <w:color w:val="FF6600"/>
          <w:sz w:val="24"/>
          <w:szCs w:val="24"/>
          <w:lang w:val="es"/>
        </w:rPr>
        <w:t xml:space="preserve">El Comité Directivo estará formado por seis (6) miembros del WSPG y no podrá incluir a los tres copresidentes. </w:t>
      </w:r>
    </w:p>
    <w:p w14:paraId="300C3E92" w14:textId="7FC0D731" w:rsidR="00C67032" w:rsidRPr="00A062C5" w:rsidRDefault="009857E3" w:rsidP="00B53DC3">
      <w:pPr>
        <w:pStyle w:val="BodyText"/>
        <w:numPr>
          <w:ilvl w:val="0"/>
          <w:numId w:val="48"/>
        </w:numPr>
        <w:rPr>
          <w:rFonts w:asciiTheme="minorHAnsi" w:hAnsiTheme="minorHAnsi" w:cstheme="minorHAnsi"/>
          <w:b/>
          <w:color w:val="FF6600"/>
          <w:sz w:val="24"/>
          <w:szCs w:val="24"/>
          <w:lang w:val="es-AR"/>
        </w:rPr>
      </w:pPr>
      <w:r>
        <w:rPr>
          <w:rFonts w:asciiTheme="minorHAnsi" w:hAnsiTheme="minorHAnsi" w:cstheme="minorHAnsi"/>
          <w:b/>
          <w:bCs/>
          <w:color w:val="FF6600"/>
          <w:sz w:val="24"/>
          <w:szCs w:val="24"/>
          <w:lang w:val="es"/>
        </w:rPr>
        <w:t>Cualquier persona que no sea miembro actual del Comité Directivo y le quede al menos un año de mandato puede presentar su candidatura.</w:t>
      </w:r>
    </w:p>
    <w:p w14:paraId="002352B2" w14:textId="5ECE6BD9" w:rsidR="00C67032" w:rsidRPr="00A062C5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  <w:lang w:val="es-AR"/>
        </w:rPr>
      </w:pPr>
      <w:r>
        <w:rPr>
          <w:rFonts w:asciiTheme="minorHAnsi" w:hAnsiTheme="minorHAnsi" w:cstheme="minorHAnsi"/>
          <w:b/>
          <w:bCs/>
          <w:color w:val="006FC0"/>
          <w:sz w:val="24"/>
          <w:szCs w:val="24"/>
          <w:lang w:val="es"/>
        </w:rPr>
        <w:t>El Comité Directivo debe incluir:</w:t>
      </w:r>
    </w:p>
    <w:p w14:paraId="66281E73" w14:textId="77777777" w:rsidR="00C67032" w:rsidRPr="00A062C5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  <w:lang w:val="es-AR"/>
        </w:rPr>
      </w:pPr>
      <w:r>
        <w:rPr>
          <w:rFonts w:asciiTheme="minorHAnsi" w:hAnsiTheme="minorHAnsi" w:cstheme="minorHAnsi"/>
          <w:b/>
          <w:bCs/>
          <w:color w:val="006FC0"/>
          <w:sz w:val="24"/>
          <w:szCs w:val="24"/>
          <w:lang w:val="es"/>
        </w:rPr>
        <w:t>Un (1) miembro que represente a proveedores con experiencia en VIH o personas que hayan vivido el VIH en primera persona.</w:t>
      </w:r>
    </w:p>
    <w:p w14:paraId="246DBE96" w14:textId="7BA2EFAF" w:rsidR="00C67032" w:rsidRPr="00A062C5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  <w:lang w:val="es-AR"/>
        </w:rPr>
      </w:pPr>
      <w:r>
        <w:rPr>
          <w:rFonts w:asciiTheme="minorHAnsi" w:hAnsiTheme="minorHAnsi" w:cstheme="minorHAnsi"/>
          <w:b/>
          <w:bCs/>
          <w:color w:val="006FC0"/>
          <w:sz w:val="24"/>
          <w:szCs w:val="24"/>
          <w:lang w:val="es"/>
        </w:rPr>
        <w:t>Un (1) miembro que represente a los proveedores que haya tenido una experiencia con la hepatitis vírica o con experiencia vivida</w:t>
      </w:r>
      <w:r w:rsidR="003150FB">
        <w:rPr>
          <w:rFonts w:asciiTheme="minorHAnsi" w:hAnsiTheme="minorHAnsi" w:cstheme="minorHAnsi"/>
          <w:b/>
          <w:bCs/>
          <w:color w:val="006FC0"/>
          <w:sz w:val="24"/>
          <w:szCs w:val="24"/>
          <w:lang w:val="es"/>
        </w:rPr>
        <w:t xml:space="preserve"> </w:t>
      </w:r>
      <w:r>
        <w:rPr>
          <w:rFonts w:asciiTheme="minorHAnsi" w:hAnsiTheme="minorHAnsi" w:cstheme="minorHAnsi"/>
          <w:b/>
          <w:bCs/>
          <w:color w:val="006FC0"/>
          <w:sz w:val="24"/>
          <w:szCs w:val="24"/>
          <w:lang w:val="es"/>
        </w:rPr>
        <w:t>de hepatitis vírica.</w:t>
      </w:r>
    </w:p>
    <w:p w14:paraId="213535D8" w14:textId="77777777" w:rsidR="00C67032" w:rsidRPr="00A062C5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  <w:lang w:val="es-AR"/>
        </w:rPr>
      </w:pPr>
      <w:r>
        <w:rPr>
          <w:rFonts w:asciiTheme="minorHAnsi" w:hAnsiTheme="minorHAnsi" w:cstheme="minorHAnsi"/>
          <w:b/>
          <w:bCs/>
          <w:color w:val="006FC0"/>
          <w:sz w:val="24"/>
          <w:szCs w:val="24"/>
          <w:lang w:val="es"/>
        </w:rPr>
        <w:t>Un (1) miembro que represente a los proveedores expertos en infecciones de transmisión sexual o a personas con experiencia de vida en enfermedades de transmisión sexual.</w:t>
      </w:r>
    </w:p>
    <w:p w14:paraId="115F5F89" w14:textId="77777777" w:rsidR="00C67032" w:rsidRPr="00A062C5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  <w:lang w:val="es-AR"/>
        </w:rPr>
      </w:pPr>
      <w:r>
        <w:rPr>
          <w:rFonts w:asciiTheme="minorHAnsi" w:hAnsiTheme="minorHAnsi" w:cstheme="minorHAnsi"/>
          <w:b/>
          <w:bCs/>
          <w:color w:val="006FC0"/>
          <w:sz w:val="24"/>
          <w:szCs w:val="24"/>
          <w:lang w:val="es"/>
        </w:rPr>
        <w:t>Tres (3) miembros que representen a comunidades de interés/importancia.</w:t>
      </w:r>
    </w:p>
    <w:p w14:paraId="54ACD483" w14:textId="6AED6B96" w:rsidR="00C67032" w:rsidRPr="00A062C5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  <w:lang w:val="es-AR"/>
        </w:rPr>
      </w:pPr>
      <w:r>
        <w:rPr>
          <w:rFonts w:asciiTheme="minorHAnsi" w:hAnsiTheme="minorHAnsi" w:cstheme="minorHAnsi"/>
          <w:b/>
          <w:bCs/>
          <w:color w:val="006FC0"/>
          <w:sz w:val="24"/>
          <w:szCs w:val="24"/>
          <w:lang w:val="es"/>
        </w:rPr>
        <w:t>Al menos dos tercios (2/3) de los miembros del Comité Directivo deben pertenecer a las comunidades de personas negras, indígenas,</w:t>
      </w:r>
      <w:r w:rsidR="003150FB">
        <w:rPr>
          <w:rFonts w:asciiTheme="minorHAnsi" w:hAnsiTheme="minorHAnsi" w:cstheme="minorHAnsi"/>
          <w:b/>
          <w:bCs/>
          <w:color w:val="006FC0"/>
          <w:sz w:val="24"/>
          <w:szCs w:val="24"/>
          <w:lang w:val="es"/>
        </w:rPr>
        <w:t xml:space="preserve"> </w:t>
      </w:r>
      <w:r>
        <w:rPr>
          <w:rFonts w:asciiTheme="minorHAnsi" w:hAnsiTheme="minorHAnsi" w:cstheme="minorHAnsi"/>
          <w:b/>
          <w:bCs/>
          <w:color w:val="006FC0"/>
          <w:sz w:val="24"/>
          <w:szCs w:val="24"/>
          <w:lang w:val="es"/>
        </w:rPr>
        <w:t>hispanas/latinas y personas de color.</w:t>
      </w:r>
    </w:p>
    <w:p w14:paraId="517515AB" w14:textId="1881FB29" w:rsidR="00DA1C13" w:rsidRPr="00A062C5" w:rsidRDefault="00DA1C13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  <w:lang w:val="es-AR"/>
        </w:rPr>
      </w:pPr>
      <w:r>
        <w:rPr>
          <w:rFonts w:asciiTheme="minorHAnsi" w:hAnsiTheme="minorHAnsi" w:cstheme="minorHAnsi"/>
          <w:b/>
          <w:bCs/>
          <w:color w:val="006FC0"/>
          <w:sz w:val="24"/>
          <w:szCs w:val="24"/>
          <w:lang w:val="es"/>
        </w:rPr>
        <w:t xml:space="preserve">En el caso de que varios miembros del WSPG se ofrezcan como voluntarios para la misma función en el </w:t>
      </w:r>
      <w:r w:rsidR="0090247C">
        <w:rPr>
          <w:rFonts w:asciiTheme="minorHAnsi" w:hAnsiTheme="minorHAnsi" w:cstheme="minorHAnsi"/>
          <w:b/>
          <w:bCs/>
          <w:color w:val="006FC0"/>
          <w:sz w:val="24"/>
          <w:szCs w:val="24"/>
          <w:lang w:val="es"/>
        </w:rPr>
        <w:t>C</w:t>
      </w:r>
      <w:r>
        <w:rPr>
          <w:rFonts w:asciiTheme="minorHAnsi" w:hAnsiTheme="minorHAnsi" w:cstheme="minorHAnsi"/>
          <w:b/>
          <w:bCs/>
          <w:color w:val="006FC0"/>
          <w:sz w:val="24"/>
          <w:szCs w:val="24"/>
          <w:lang w:val="es"/>
        </w:rPr>
        <w:t xml:space="preserve">omité </w:t>
      </w:r>
      <w:r w:rsidR="0090247C">
        <w:rPr>
          <w:rFonts w:asciiTheme="minorHAnsi" w:hAnsiTheme="minorHAnsi" w:cstheme="minorHAnsi"/>
          <w:b/>
          <w:bCs/>
          <w:color w:val="006FC0"/>
          <w:sz w:val="24"/>
          <w:szCs w:val="24"/>
          <w:lang w:val="es"/>
        </w:rPr>
        <w:t>D</w:t>
      </w:r>
      <w:r>
        <w:rPr>
          <w:rFonts w:asciiTheme="minorHAnsi" w:hAnsiTheme="minorHAnsi" w:cstheme="minorHAnsi"/>
          <w:b/>
          <w:bCs/>
          <w:color w:val="006FC0"/>
          <w:sz w:val="24"/>
          <w:szCs w:val="24"/>
          <w:lang w:val="es"/>
        </w:rPr>
        <w:t xml:space="preserve">irectivo, los tres </w:t>
      </w:r>
      <w:r w:rsidR="00B319D5">
        <w:rPr>
          <w:rFonts w:asciiTheme="minorHAnsi" w:hAnsiTheme="minorHAnsi" w:cstheme="minorHAnsi"/>
          <w:b/>
          <w:bCs/>
          <w:color w:val="006FC0"/>
          <w:sz w:val="24"/>
          <w:szCs w:val="24"/>
          <w:lang w:val="es"/>
        </w:rPr>
        <w:t>co</w:t>
      </w:r>
      <w:r>
        <w:rPr>
          <w:rFonts w:asciiTheme="minorHAnsi" w:hAnsiTheme="minorHAnsi" w:cstheme="minorHAnsi"/>
          <w:b/>
          <w:bCs/>
          <w:color w:val="006FC0"/>
          <w:sz w:val="24"/>
          <w:szCs w:val="24"/>
          <w:lang w:val="es"/>
        </w:rPr>
        <w:t xml:space="preserve">presidentes del WSPG seleccionarán a los miembros definitivos del </w:t>
      </w:r>
      <w:r w:rsidR="0090247C">
        <w:rPr>
          <w:rFonts w:asciiTheme="minorHAnsi" w:hAnsiTheme="minorHAnsi" w:cstheme="minorHAnsi"/>
          <w:b/>
          <w:bCs/>
          <w:color w:val="006FC0"/>
          <w:sz w:val="24"/>
          <w:szCs w:val="24"/>
          <w:lang w:val="es"/>
        </w:rPr>
        <w:t>C</w:t>
      </w:r>
      <w:r>
        <w:rPr>
          <w:rFonts w:asciiTheme="minorHAnsi" w:hAnsiTheme="minorHAnsi" w:cstheme="minorHAnsi"/>
          <w:b/>
          <w:bCs/>
          <w:color w:val="006FC0"/>
          <w:sz w:val="24"/>
          <w:szCs w:val="24"/>
          <w:lang w:val="es"/>
        </w:rPr>
        <w:t xml:space="preserve">omité </w:t>
      </w:r>
      <w:r w:rsidR="0090247C">
        <w:rPr>
          <w:rFonts w:asciiTheme="minorHAnsi" w:hAnsiTheme="minorHAnsi" w:cstheme="minorHAnsi"/>
          <w:b/>
          <w:bCs/>
          <w:color w:val="006FC0"/>
          <w:sz w:val="24"/>
          <w:szCs w:val="24"/>
          <w:lang w:val="es"/>
        </w:rPr>
        <w:t>D</w:t>
      </w:r>
      <w:r>
        <w:rPr>
          <w:rFonts w:asciiTheme="minorHAnsi" w:hAnsiTheme="minorHAnsi" w:cstheme="minorHAnsi"/>
          <w:b/>
          <w:bCs/>
          <w:color w:val="006FC0"/>
          <w:sz w:val="24"/>
          <w:szCs w:val="24"/>
          <w:lang w:val="es"/>
        </w:rPr>
        <w:t>irectivo.</w:t>
      </w:r>
    </w:p>
    <w:p w14:paraId="1C86A688" w14:textId="77950857" w:rsidR="00DC2D60" w:rsidRPr="00A062C5" w:rsidRDefault="00BE639D" w:rsidP="00C67032">
      <w:pPr>
        <w:pStyle w:val="BodyText"/>
        <w:tabs>
          <w:tab w:val="left" w:pos="2760"/>
        </w:tabs>
        <w:spacing w:before="59"/>
        <w:ind w:right="1171"/>
        <w:rPr>
          <w:rFonts w:asciiTheme="minorHAnsi" w:hAnsiTheme="minorHAnsi" w:cstheme="minorHAnsi"/>
          <w:b/>
          <w:bCs/>
          <w:lang w:val="es-AR"/>
        </w:rPr>
      </w:pPr>
      <w:r w:rsidRPr="00AD434F">
        <w:rPr>
          <w:noProof/>
          <w:vanish/>
        </w:rPr>
        <w:drawing>
          <wp:inline distT="0" distB="0" distL="0" distR="0" wp14:anchorId="2B6DF9C0" wp14:editId="00630617">
            <wp:extent cx="6858000" cy="4163060"/>
            <wp:effectExtent l="0" t="0" r="0" b="8890"/>
            <wp:docPr id="1980517683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517683" name="Picture 1" descr="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5CA4B" w14:textId="77777777" w:rsidR="00DC2D60" w:rsidRPr="00A062C5" w:rsidRDefault="00DC2D60" w:rsidP="00C67032">
      <w:pPr>
        <w:pStyle w:val="BodyText"/>
        <w:tabs>
          <w:tab w:val="left" w:pos="2760"/>
        </w:tabs>
        <w:spacing w:before="59"/>
        <w:ind w:right="1171"/>
        <w:rPr>
          <w:rFonts w:asciiTheme="minorHAnsi" w:hAnsiTheme="minorHAnsi" w:cstheme="minorHAnsi"/>
          <w:b/>
          <w:bCs/>
          <w:lang w:val="es-AR"/>
        </w:rPr>
      </w:pPr>
    </w:p>
    <w:p w14:paraId="25198F9F" w14:textId="4B791CF3" w:rsidR="00DC2D60" w:rsidRPr="00BE639D" w:rsidRDefault="00776CCC" w:rsidP="00DC2D60">
      <w:r>
        <w:rPr>
          <w:rFonts w:asciiTheme="minorHAnsi" w:hAnsiTheme="minorHAnsi" w:cstheme="minorHAnsi"/>
          <w:b/>
          <w:bCs/>
          <w:lang w:val="es"/>
        </w:rPr>
        <w:t>Fig. 3. Comités de innovación del WSPG</w:t>
      </w:r>
      <w:r w:rsidR="00BE639D" w:rsidRPr="00AD434F">
        <w:rPr>
          <w:noProof/>
          <w:vanish/>
        </w:rPr>
        <w:drawing>
          <wp:inline distT="0" distB="0" distL="0" distR="0" wp14:anchorId="00586C86" wp14:editId="64B8700D">
            <wp:extent cx="6858000" cy="3857625"/>
            <wp:effectExtent l="0" t="0" r="0" b="9525"/>
            <wp:docPr id="107526167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61675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2D60" w:rsidRPr="00BE639D" w:rsidSect="00173980">
      <w:headerReference w:type="default" r:id="rId20"/>
      <w:footerReference w:type="default" r:id="rId21"/>
      <w:type w:val="continuous"/>
      <w:pgSz w:w="12240" w:h="15840"/>
      <w:pgMar w:top="245" w:right="720" w:bottom="245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D6793B" w14:textId="77777777" w:rsidR="00173980" w:rsidRDefault="00173980" w:rsidP="00C17291">
      <w:r>
        <w:separator/>
      </w:r>
    </w:p>
  </w:endnote>
  <w:endnote w:type="continuationSeparator" w:id="0">
    <w:p w14:paraId="305D0D11" w14:textId="77777777" w:rsidR="00173980" w:rsidRDefault="00173980" w:rsidP="00C17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608599" w14:textId="6ABE8C8A" w:rsidR="00C17291" w:rsidRPr="00A062C5" w:rsidRDefault="00B86106" w:rsidP="00005C03">
    <w:pPr>
      <w:pStyle w:val="BodyText"/>
      <w:spacing w:before="59"/>
      <w:ind w:left="91" w:right="1171"/>
      <w:jc w:val="center"/>
      <w:rPr>
        <w:rFonts w:asciiTheme="minorHAnsi" w:hAnsiTheme="minorHAnsi" w:cstheme="minorHAnsi"/>
        <w:b/>
        <w:bCs/>
        <w:sz w:val="24"/>
        <w:szCs w:val="24"/>
        <w:lang w:val="es-AR"/>
      </w:rPr>
    </w:pPr>
    <w:r>
      <w:rPr>
        <w:rFonts w:asciiTheme="minorHAnsi" w:hAnsiTheme="minorHAnsi" w:cstheme="minorHAnsi"/>
        <w:b/>
        <w:bCs/>
        <w:sz w:val="24"/>
        <w:szCs w:val="24"/>
        <w:lang w:val="es"/>
      </w:rPr>
      <w:t xml:space="preserve">Subtítulos disponibles. Para solicitar </w:t>
    </w:r>
    <w:r w:rsidR="00624F0F">
      <w:rPr>
        <w:rFonts w:asciiTheme="minorHAnsi" w:hAnsiTheme="minorHAnsi" w:cstheme="minorHAnsi"/>
        <w:b/>
        <w:bCs/>
        <w:sz w:val="24"/>
        <w:szCs w:val="24"/>
        <w:lang w:val="es"/>
      </w:rPr>
      <w:t>adaptaciones de</w:t>
    </w:r>
    <w:r>
      <w:rPr>
        <w:rFonts w:asciiTheme="minorHAnsi" w:hAnsiTheme="minorHAnsi" w:cstheme="minorHAnsi"/>
        <w:b/>
        <w:bCs/>
        <w:sz w:val="24"/>
        <w:szCs w:val="24"/>
        <w:lang w:val="es"/>
      </w:rPr>
      <w:t xml:space="preserve"> accesibilidad o </w:t>
    </w:r>
    <w:r w:rsidR="00624F0F">
      <w:rPr>
        <w:rFonts w:asciiTheme="minorHAnsi" w:hAnsiTheme="minorHAnsi" w:cstheme="minorHAnsi"/>
        <w:b/>
        <w:bCs/>
        <w:sz w:val="24"/>
        <w:szCs w:val="24"/>
        <w:lang w:val="es"/>
      </w:rPr>
      <w:t>servicios de traducción para la reunión</w:t>
    </w:r>
    <w:r>
      <w:rPr>
        <w:rFonts w:asciiTheme="minorHAnsi" w:hAnsiTheme="minorHAnsi" w:cstheme="minorHAnsi"/>
        <w:b/>
        <w:bCs/>
        <w:sz w:val="24"/>
        <w:szCs w:val="24"/>
        <w:lang w:val="es"/>
      </w:rPr>
      <w:t xml:space="preserve">, póngase en contacto con </w:t>
    </w:r>
    <w:hyperlink r:id="rId1" w:history="1">
      <w:r>
        <w:rPr>
          <w:rStyle w:val="Hyperlink"/>
          <w:rFonts w:asciiTheme="minorHAnsi" w:hAnsiTheme="minorHAnsi" w:cstheme="minorHAnsi"/>
          <w:b/>
          <w:bCs/>
          <w:sz w:val="24"/>
          <w:szCs w:val="24"/>
          <w:lang w:val="es"/>
        </w:rPr>
        <w:t>syndemic@doh.wa.gov</w:t>
      </w:r>
    </w:hyperlink>
    <w:r>
      <w:rPr>
        <w:rFonts w:asciiTheme="minorHAnsi" w:hAnsiTheme="minorHAnsi" w:cstheme="minorHAnsi"/>
        <w:b/>
        <w:bCs/>
        <w:sz w:val="24"/>
        <w:szCs w:val="24"/>
        <w:lang w:val="es"/>
      </w:rPr>
      <w:t xml:space="preserve">. </w:t>
    </w:r>
  </w:p>
  <w:p w14:paraId="7830CDB3" w14:textId="3C805300" w:rsidR="00B86106" w:rsidRPr="00A062C5" w:rsidRDefault="00B86106" w:rsidP="00005C03">
    <w:pPr>
      <w:pStyle w:val="BodyText"/>
      <w:spacing w:before="59"/>
      <w:ind w:left="91" w:right="1171"/>
      <w:jc w:val="center"/>
      <w:rPr>
        <w:rFonts w:asciiTheme="minorHAnsi" w:hAnsiTheme="minorHAnsi" w:cstheme="minorHAnsi"/>
        <w:b/>
        <w:bCs/>
        <w:sz w:val="24"/>
        <w:szCs w:val="24"/>
        <w:lang w:val="es-AR"/>
      </w:rPr>
    </w:pPr>
    <w:r>
      <w:rPr>
        <w:rFonts w:asciiTheme="minorHAnsi" w:hAnsiTheme="minorHAnsi" w:cstheme="minorHAnsi"/>
        <w:b/>
        <w:bCs/>
        <w:sz w:val="24"/>
        <w:szCs w:val="24"/>
        <w:lang w:val="es"/>
      </w:rPr>
      <w:t xml:space="preserve">Si tiene preguntas o desea solicitar este orden del día en un formato diferente, póngase en contacto con </w:t>
    </w:r>
    <w:hyperlink r:id="rId2" w:history="1">
      <w:r>
        <w:rPr>
          <w:rStyle w:val="Hyperlink"/>
          <w:rFonts w:asciiTheme="minorHAnsi" w:hAnsiTheme="minorHAnsi" w:cstheme="minorHAnsi"/>
          <w:b/>
          <w:bCs/>
          <w:sz w:val="24"/>
          <w:szCs w:val="24"/>
          <w:lang w:val="es"/>
        </w:rPr>
        <w:t>syndemic@doh.wa.gov</w:t>
      </w:r>
    </w:hyperlink>
    <w:r>
      <w:rPr>
        <w:b/>
        <w:bCs/>
        <w:lang w:val="es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932AE0" w14:textId="77777777" w:rsidR="00173980" w:rsidRDefault="00173980" w:rsidP="00C17291">
      <w:r>
        <w:separator/>
      </w:r>
    </w:p>
  </w:footnote>
  <w:footnote w:type="continuationSeparator" w:id="0">
    <w:p w14:paraId="32263969" w14:textId="77777777" w:rsidR="00173980" w:rsidRDefault="00173980" w:rsidP="00C172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021FEE" w14:textId="177E74AB" w:rsidR="00C17291" w:rsidRDefault="001E6EA8" w:rsidP="00D81950">
    <w:pPr>
      <w:pStyle w:val="Header"/>
      <w:jc w:val="center"/>
    </w:pPr>
    <w:r>
      <w:rPr>
        <w:noProof/>
        <w:lang w:val="es-MX" w:eastAsia="es-MX" w:bidi="ar-SA"/>
      </w:rPr>
      <w:drawing>
        <wp:inline distT="0" distB="0" distL="0" distR="0" wp14:anchorId="734C8455" wp14:editId="0819E15B">
          <wp:extent cx="2964180" cy="871689"/>
          <wp:effectExtent l="0" t="0" r="7620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5828" cy="8839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A375EF" w14:textId="77777777" w:rsidR="00C44271" w:rsidRDefault="00C44271" w:rsidP="00D8195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70D04E2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9F0D6F"/>
    <w:multiLevelType w:val="hybridMultilevel"/>
    <w:tmpl w:val="41328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260F4"/>
    <w:multiLevelType w:val="hybridMultilevel"/>
    <w:tmpl w:val="5D24C616"/>
    <w:lvl w:ilvl="0" w:tplc="04090013">
      <w:start w:val="1"/>
      <w:numFmt w:val="upperRoman"/>
      <w:lvlText w:val="%1."/>
      <w:lvlJc w:val="right"/>
      <w:pPr>
        <w:ind w:left="468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42B62"/>
    <w:multiLevelType w:val="hybridMultilevel"/>
    <w:tmpl w:val="9A401836"/>
    <w:lvl w:ilvl="0" w:tplc="A50EA618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1F0CEA"/>
    <w:multiLevelType w:val="hybridMultilevel"/>
    <w:tmpl w:val="B4A8293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962E7F"/>
    <w:multiLevelType w:val="hybridMultilevel"/>
    <w:tmpl w:val="7BE2FBBA"/>
    <w:lvl w:ilvl="0" w:tplc="9680530C">
      <w:start w:val="1"/>
      <w:numFmt w:val="bullet"/>
      <w:lvlText w:val=""/>
      <w:lvlJc w:val="left"/>
      <w:pPr>
        <w:ind w:left="36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E54CAA"/>
    <w:multiLevelType w:val="hybridMultilevel"/>
    <w:tmpl w:val="397EE024"/>
    <w:lvl w:ilvl="0" w:tplc="7732385A">
      <w:start w:val="1"/>
      <w:numFmt w:val="lowerLetter"/>
      <w:lvlText w:val="%1."/>
      <w:lvlJc w:val="left"/>
      <w:pPr>
        <w:ind w:left="8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1" w:hanging="360"/>
      </w:pPr>
    </w:lvl>
    <w:lvl w:ilvl="2" w:tplc="0409001B" w:tentative="1">
      <w:start w:val="1"/>
      <w:numFmt w:val="lowerRoman"/>
      <w:lvlText w:val="%3."/>
      <w:lvlJc w:val="right"/>
      <w:pPr>
        <w:ind w:left="2321" w:hanging="180"/>
      </w:pPr>
    </w:lvl>
    <w:lvl w:ilvl="3" w:tplc="0409000F" w:tentative="1">
      <w:start w:val="1"/>
      <w:numFmt w:val="decimal"/>
      <w:lvlText w:val="%4."/>
      <w:lvlJc w:val="left"/>
      <w:pPr>
        <w:ind w:left="3041" w:hanging="360"/>
      </w:pPr>
    </w:lvl>
    <w:lvl w:ilvl="4" w:tplc="04090019" w:tentative="1">
      <w:start w:val="1"/>
      <w:numFmt w:val="lowerLetter"/>
      <w:lvlText w:val="%5."/>
      <w:lvlJc w:val="left"/>
      <w:pPr>
        <w:ind w:left="3761" w:hanging="360"/>
      </w:pPr>
    </w:lvl>
    <w:lvl w:ilvl="5" w:tplc="0409001B" w:tentative="1">
      <w:start w:val="1"/>
      <w:numFmt w:val="lowerRoman"/>
      <w:lvlText w:val="%6."/>
      <w:lvlJc w:val="right"/>
      <w:pPr>
        <w:ind w:left="4481" w:hanging="180"/>
      </w:pPr>
    </w:lvl>
    <w:lvl w:ilvl="6" w:tplc="0409000F" w:tentative="1">
      <w:start w:val="1"/>
      <w:numFmt w:val="decimal"/>
      <w:lvlText w:val="%7."/>
      <w:lvlJc w:val="left"/>
      <w:pPr>
        <w:ind w:left="5201" w:hanging="360"/>
      </w:pPr>
    </w:lvl>
    <w:lvl w:ilvl="7" w:tplc="04090019" w:tentative="1">
      <w:start w:val="1"/>
      <w:numFmt w:val="lowerLetter"/>
      <w:lvlText w:val="%8."/>
      <w:lvlJc w:val="left"/>
      <w:pPr>
        <w:ind w:left="5921" w:hanging="360"/>
      </w:pPr>
    </w:lvl>
    <w:lvl w:ilvl="8" w:tplc="0409001B" w:tentative="1">
      <w:start w:val="1"/>
      <w:numFmt w:val="lowerRoman"/>
      <w:lvlText w:val="%9."/>
      <w:lvlJc w:val="right"/>
      <w:pPr>
        <w:ind w:left="6641" w:hanging="180"/>
      </w:pPr>
    </w:lvl>
  </w:abstractNum>
  <w:abstractNum w:abstractNumId="7" w15:restartNumberingAfterBreak="0">
    <w:nsid w:val="0DB34299"/>
    <w:multiLevelType w:val="hybridMultilevel"/>
    <w:tmpl w:val="B4A8293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F4532A"/>
    <w:multiLevelType w:val="hybridMultilevel"/>
    <w:tmpl w:val="0272226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476154B"/>
    <w:multiLevelType w:val="hybridMultilevel"/>
    <w:tmpl w:val="5452525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311D69"/>
    <w:multiLevelType w:val="hybridMultilevel"/>
    <w:tmpl w:val="B7D2897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3">
      <w:start w:val="1"/>
      <w:numFmt w:val="upperRoman"/>
      <w:lvlText w:val="%2."/>
      <w:lvlJc w:val="righ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02C697E"/>
    <w:multiLevelType w:val="hybridMultilevel"/>
    <w:tmpl w:val="A2B440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3" w:tplc="E96EE590">
      <w:numFmt w:val="bullet"/>
      <w:lvlText w:val="-"/>
      <w:lvlJc w:val="left"/>
      <w:pPr>
        <w:ind w:left="3240" w:hanging="360"/>
      </w:pPr>
      <w:rPr>
        <w:rFonts w:ascii="Calibri" w:eastAsia="Calibri" w:hAnsi="Calibri" w:cs="Calibri"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4B03C04"/>
    <w:multiLevelType w:val="hybridMultilevel"/>
    <w:tmpl w:val="D2048B2E"/>
    <w:lvl w:ilvl="0" w:tplc="D7B85E40">
      <w:start w:val="1"/>
      <w:numFmt w:val="lowerLetter"/>
      <w:lvlText w:val="%1."/>
      <w:lvlJc w:val="left"/>
      <w:pPr>
        <w:ind w:left="1908" w:hanging="360"/>
      </w:pPr>
      <w:rPr>
        <w:rFonts w:ascii="Calibri" w:eastAsia="Calibri" w:hAnsi="Calibri" w:cs="Calibri" w:hint="default"/>
        <w:b/>
        <w:w w:val="99"/>
        <w:sz w:val="20"/>
        <w:szCs w:val="20"/>
        <w:lang w:val="en-US" w:eastAsia="en-US" w:bidi="en-US"/>
      </w:rPr>
    </w:lvl>
    <w:lvl w:ilvl="1" w:tplc="9E3031E8">
      <w:numFmt w:val="bullet"/>
      <w:lvlText w:val="•"/>
      <w:lvlJc w:val="left"/>
      <w:pPr>
        <w:ind w:left="2581" w:hanging="360"/>
      </w:pPr>
      <w:rPr>
        <w:rFonts w:hint="default"/>
        <w:lang w:val="en-US" w:eastAsia="en-US" w:bidi="en-US"/>
      </w:rPr>
    </w:lvl>
    <w:lvl w:ilvl="2" w:tplc="1450C570">
      <w:numFmt w:val="bullet"/>
      <w:lvlText w:val="•"/>
      <w:lvlJc w:val="left"/>
      <w:pPr>
        <w:ind w:left="3263" w:hanging="360"/>
      </w:pPr>
      <w:rPr>
        <w:rFonts w:hint="default"/>
        <w:lang w:val="en-US" w:eastAsia="en-US" w:bidi="en-US"/>
      </w:rPr>
    </w:lvl>
    <w:lvl w:ilvl="3" w:tplc="0A9EC6E8">
      <w:numFmt w:val="bullet"/>
      <w:lvlText w:val="•"/>
      <w:lvlJc w:val="left"/>
      <w:pPr>
        <w:ind w:left="3945" w:hanging="360"/>
      </w:pPr>
      <w:rPr>
        <w:rFonts w:hint="default"/>
        <w:lang w:val="en-US" w:eastAsia="en-US" w:bidi="en-US"/>
      </w:rPr>
    </w:lvl>
    <w:lvl w:ilvl="4" w:tplc="552CDFA0">
      <w:numFmt w:val="bullet"/>
      <w:lvlText w:val="•"/>
      <w:lvlJc w:val="left"/>
      <w:pPr>
        <w:ind w:left="4626" w:hanging="360"/>
      </w:pPr>
      <w:rPr>
        <w:rFonts w:hint="default"/>
        <w:lang w:val="en-US" w:eastAsia="en-US" w:bidi="en-US"/>
      </w:rPr>
    </w:lvl>
    <w:lvl w:ilvl="5" w:tplc="8C4CD59E">
      <w:numFmt w:val="bullet"/>
      <w:lvlText w:val="•"/>
      <w:lvlJc w:val="left"/>
      <w:pPr>
        <w:ind w:left="5308" w:hanging="360"/>
      </w:pPr>
      <w:rPr>
        <w:rFonts w:hint="default"/>
        <w:lang w:val="en-US" w:eastAsia="en-US" w:bidi="en-US"/>
      </w:rPr>
    </w:lvl>
    <w:lvl w:ilvl="6" w:tplc="A4FCE3DC"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en-US"/>
      </w:rPr>
    </w:lvl>
    <w:lvl w:ilvl="7" w:tplc="0572496E">
      <w:numFmt w:val="bullet"/>
      <w:lvlText w:val="•"/>
      <w:lvlJc w:val="left"/>
      <w:pPr>
        <w:ind w:left="6671" w:hanging="360"/>
      </w:pPr>
      <w:rPr>
        <w:rFonts w:hint="default"/>
        <w:lang w:val="en-US" w:eastAsia="en-US" w:bidi="en-US"/>
      </w:rPr>
    </w:lvl>
    <w:lvl w:ilvl="8" w:tplc="5CF233C6">
      <w:numFmt w:val="bullet"/>
      <w:lvlText w:val="•"/>
      <w:lvlJc w:val="left"/>
      <w:pPr>
        <w:ind w:left="7353" w:hanging="360"/>
      </w:pPr>
      <w:rPr>
        <w:rFonts w:hint="default"/>
        <w:lang w:val="en-US" w:eastAsia="en-US" w:bidi="en-US"/>
      </w:rPr>
    </w:lvl>
  </w:abstractNum>
  <w:abstractNum w:abstractNumId="13" w15:restartNumberingAfterBreak="0">
    <w:nsid w:val="2D5A1B16"/>
    <w:multiLevelType w:val="hybridMultilevel"/>
    <w:tmpl w:val="AA90EDC4"/>
    <w:lvl w:ilvl="0" w:tplc="040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14" w15:restartNumberingAfterBreak="0">
    <w:nsid w:val="2DBF2A7B"/>
    <w:multiLevelType w:val="hybridMultilevel"/>
    <w:tmpl w:val="F7CE4A12"/>
    <w:lvl w:ilvl="0" w:tplc="4286778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855768"/>
    <w:multiLevelType w:val="hybridMultilevel"/>
    <w:tmpl w:val="82A8D874"/>
    <w:lvl w:ilvl="0" w:tplc="82F0ADE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2FFC0DE6"/>
    <w:multiLevelType w:val="hybridMultilevel"/>
    <w:tmpl w:val="DA824436"/>
    <w:lvl w:ilvl="0" w:tplc="0409000F">
      <w:start w:val="1"/>
      <w:numFmt w:val="decimal"/>
      <w:lvlText w:val="%1."/>
      <w:lvlJc w:val="left"/>
      <w:pPr>
        <w:ind w:left="881" w:hanging="360"/>
      </w:pPr>
    </w:lvl>
    <w:lvl w:ilvl="1" w:tplc="04090019" w:tentative="1">
      <w:start w:val="1"/>
      <w:numFmt w:val="lowerLetter"/>
      <w:lvlText w:val="%2."/>
      <w:lvlJc w:val="left"/>
      <w:pPr>
        <w:ind w:left="1601" w:hanging="360"/>
      </w:pPr>
    </w:lvl>
    <w:lvl w:ilvl="2" w:tplc="0409001B" w:tentative="1">
      <w:start w:val="1"/>
      <w:numFmt w:val="lowerRoman"/>
      <w:lvlText w:val="%3."/>
      <w:lvlJc w:val="right"/>
      <w:pPr>
        <w:ind w:left="2321" w:hanging="180"/>
      </w:pPr>
    </w:lvl>
    <w:lvl w:ilvl="3" w:tplc="0409000F" w:tentative="1">
      <w:start w:val="1"/>
      <w:numFmt w:val="decimal"/>
      <w:lvlText w:val="%4."/>
      <w:lvlJc w:val="left"/>
      <w:pPr>
        <w:ind w:left="3041" w:hanging="360"/>
      </w:pPr>
    </w:lvl>
    <w:lvl w:ilvl="4" w:tplc="04090019" w:tentative="1">
      <w:start w:val="1"/>
      <w:numFmt w:val="lowerLetter"/>
      <w:lvlText w:val="%5."/>
      <w:lvlJc w:val="left"/>
      <w:pPr>
        <w:ind w:left="3761" w:hanging="360"/>
      </w:pPr>
    </w:lvl>
    <w:lvl w:ilvl="5" w:tplc="0409001B" w:tentative="1">
      <w:start w:val="1"/>
      <w:numFmt w:val="lowerRoman"/>
      <w:lvlText w:val="%6."/>
      <w:lvlJc w:val="right"/>
      <w:pPr>
        <w:ind w:left="4481" w:hanging="180"/>
      </w:pPr>
    </w:lvl>
    <w:lvl w:ilvl="6" w:tplc="0409000F" w:tentative="1">
      <w:start w:val="1"/>
      <w:numFmt w:val="decimal"/>
      <w:lvlText w:val="%7."/>
      <w:lvlJc w:val="left"/>
      <w:pPr>
        <w:ind w:left="5201" w:hanging="360"/>
      </w:pPr>
    </w:lvl>
    <w:lvl w:ilvl="7" w:tplc="04090019" w:tentative="1">
      <w:start w:val="1"/>
      <w:numFmt w:val="lowerLetter"/>
      <w:lvlText w:val="%8."/>
      <w:lvlJc w:val="left"/>
      <w:pPr>
        <w:ind w:left="5921" w:hanging="360"/>
      </w:pPr>
    </w:lvl>
    <w:lvl w:ilvl="8" w:tplc="0409001B" w:tentative="1">
      <w:start w:val="1"/>
      <w:numFmt w:val="lowerRoman"/>
      <w:lvlText w:val="%9."/>
      <w:lvlJc w:val="right"/>
      <w:pPr>
        <w:ind w:left="6641" w:hanging="180"/>
      </w:pPr>
    </w:lvl>
  </w:abstractNum>
  <w:abstractNum w:abstractNumId="17" w15:restartNumberingAfterBreak="0">
    <w:nsid w:val="30804B2E"/>
    <w:multiLevelType w:val="hybridMultilevel"/>
    <w:tmpl w:val="DEEA6092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1D85E1C"/>
    <w:multiLevelType w:val="hybridMultilevel"/>
    <w:tmpl w:val="6D0031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011B3B"/>
    <w:multiLevelType w:val="hybridMultilevel"/>
    <w:tmpl w:val="9416772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5160A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B5C00A6"/>
    <w:multiLevelType w:val="hybridMultilevel"/>
    <w:tmpl w:val="416AD5F0"/>
    <w:lvl w:ilvl="0" w:tplc="04090013">
      <w:start w:val="1"/>
      <w:numFmt w:val="upp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3DFA7346"/>
    <w:multiLevelType w:val="hybridMultilevel"/>
    <w:tmpl w:val="399EAB08"/>
    <w:lvl w:ilvl="0" w:tplc="F91C57E6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DCD09242">
      <w:start w:val="1"/>
      <w:numFmt w:val="lowerRoman"/>
      <w:lvlText w:val="%2."/>
      <w:lvlJc w:val="right"/>
      <w:pPr>
        <w:ind w:left="1800" w:hanging="360"/>
      </w:pPr>
      <w:rPr>
        <w:b/>
        <w:bCs w:val="0"/>
      </w:rPr>
    </w:lvl>
    <w:lvl w:ilvl="2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F7A7650"/>
    <w:multiLevelType w:val="hybridMultilevel"/>
    <w:tmpl w:val="0382FAF6"/>
    <w:lvl w:ilvl="0" w:tplc="151E5E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3F8377C"/>
    <w:multiLevelType w:val="hybridMultilevel"/>
    <w:tmpl w:val="786E9E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632ABB"/>
    <w:multiLevelType w:val="hybridMultilevel"/>
    <w:tmpl w:val="5AA85B7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43C3A"/>
    <w:multiLevelType w:val="hybridMultilevel"/>
    <w:tmpl w:val="B69E5E6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844260F"/>
    <w:multiLevelType w:val="hybridMultilevel"/>
    <w:tmpl w:val="8D7A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18224F"/>
    <w:multiLevelType w:val="hybridMultilevel"/>
    <w:tmpl w:val="A87071CA"/>
    <w:lvl w:ilvl="0" w:tplc="17FC6F50">
      <w:start w:val="1"/>
      <w:numFmt w:val="lowerLetter"/>
      <w:lvlText w:val="%1."/>
      <w:lvlJc w:val="left"/>
      <w:pPr>
        <w:ind w:left="8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1" w:hanging="360"/>
      </w:pPr>
    </w:lvl>
    <w:lvl w:ilvl="2" w:tplc="0409001B" w:tentative="1">
      <w:start w:val="1"/>
      <w:numFmt w:val="lowerRoman"/>
      <w:lvlText w:val="%3."/>
      <w:lvlJc w:val="right"/>
      <w:pPr>
        <w:ind w:left="2321" w:hanging="180"/>
      </w:pPr>
    </w:lvl>
    <w:lvl w:ilvl="3" w:tplc="0409000F" w:tentative="1">
      <w:start w:val="1"/>
      <w:numFmt w:val="decimal"/>
      <w:lvlText w:val="%4."/>
      <w:lvlJc w:val="left"/>
      <w:pPr>
        <w:ind w:left="3041" w:hanging="360"/>
      </w:pPr>
    </w:lvl>
    <w:lvl w:ilvl="4" w:tplc="04090019" w:tentative="1">
      <w:start w:val="1"/>
      <w:numFmt w:val="lowerLetter"/>
      <w:lvlText w:val="%5."/>
      <w:lvlJc w:val="left"/>
      <w:pPr>
        <w:ind w:left="3761" w:hanging="360"/>
      </w:pPr>
    </w:lvl>
    <w:lvl w:ilvl="5" w:tplc="0409001B" w:tentative="1">
      <w:start w:val="1"/>
      <w:numFmt w:val="lowerRoman"/>
      <w:lvlText w:val="%6."/>
      <w:lvlJc w:val="right"/>
      <w:pPr>
        <w:ind w:left="4481" w:hanging="180"/>
      </w:pPr>
    </w:lvl>
    <w:lvl w:ilvl="6" w:tplc="0409000F" w:tentative="1">
      <w:start w:val="1"/>
      <w:numFmt w:val="decimal"/>
      <w:lvlText w:val="%7."/>
      <w:lvlJc w:val="left"/>
      <w:pPr>
        <w:ind w:left="5201" w:hanging="360"/>
      </w:pPr>
    </w:lvl>
    <w:lvl w:ilvl="7" w:tplc="04090019" w:tentative="1">
      <w:start w:val="1"/>
      <w:numFmt w:val="lowerLetter"/>
      <w:lvlText w:val="%8."/>
      <w:lvlJc w:val="left"/>
      <w:pPr>
        <w:ind w:left="5921" w:hanging="360"/>
      </w:pPr>
    </w:lvl>
    <w:lvl w:ilvl="8" w:tplc="0409001B" w:tentative="1">
      <w:start w:val="1"/>
      <w:numFmt w:val="lowerRoman"/>
      <w:lvlText w:val="%9."/>
      <w:lvlJc w:val="right"/>
      <w:pPr>
        <w:ind w:left="6641" w:hanging="180"/>
      </w:pPr>
    </w:lvl>
  </w:abstractNum>
  <w:abstractNum w:abstractNumId="29" w15:restartNumberingAfterBreak="0">
    <w:nsid w:val="4B1D586E"/>
    <w:multiLevelType w:val="hybridMultilevel"/>
    <w:tmpl w:val="9416772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3B357E"/>
    <w:multiLevelType w:val="hybridMultilevel"/>
    <w:tmpl w:val="B308CC44"/>
    <w:lvl w:ilvl="0" w:tplc="04090019">
      <w:start w:val="1"/>
      <w:numFmt w:val="lowerLetter"/>
      <w:lvlText w:val="%1."/>
      <w:lvlJc w:val="left"/>
      <w:pPr>
        <w:ind w:left="521" w:hanging="360"/>
      </w:pPr>
    </w:lvl>
    <w:lvl w:ilvl="1" w:tplc="04090019" w:tentative="1">
      <w:start w:val="1"/>
      <w:numFmt w:val="lowerLetter"/>
      <w:lvlText w:val="%2."/>
      <w:lvlJc w:val="left"/>
      <w:pPr>
        <w:ind w:left="1241" w:hanging="360"/>
      </w:pPr>
    </w:lvl>
    <w:lvl w:ilvl="2" w:tplc="0409001B" w:tentative="1">
      <w:start w:val="1"/>
      <w:numFmt w:val="lowerRoman"/>
      <w:lvlText w:val="%3."/>
      <w:lvlJc w:val="right"/>
      <w:pPr>
        <w:ind w:left="1961" w:hanging="180"/>
      </w:pPr>
    </w:lvl>
    <w:lvl w:ilvl="3" w:tplc="0409000F" w:tentative="1">
      <w:start w:val="1"/>
      <w:numFmt w:val="decimal"/>
      <w:lvlText w:val="%4."/>
      <w:lvlJc w:val="left"/>
      <w:pPr>
        <w:ind w:left="2681" w:hanging="360"/>
      </w:pPr>
    </w:lvl>
    <w:lvl w:ilvl="4" w:tplc="04090019" w:tentative="1">
      <w:start w:val="1"/>
      <w:numFmt w:val="lowerLetter"/>
      <w:lvlText w:val="%5."/>
      <w:lvlJc w:val="left"/>
      <w:pPr>
        <w:ind w:left="3401" w:hanging="360"/>
      </w:pPr>
    </w:lvl>
    <w:lvl w:ilvl="5" w:tplc="0409001B" w:tentative="1">
      <w:start w:val="1"/>
      <w:numFmt w:val="lowerRoman"/>
      <w:lvlText w:val="%6."/>
      <w:lvlJc w:val="right"/>
      <w:pPr>
        <w:ind w:left="4121" w:hanging="180"/>
      </w:pPr>
    </w:lvl>
    <w:lvl w:ilvl="6" w:tplc="0409000F" w:tentative="1">
      <w:start w:val="1"/>
      <w:numFmt w:val="decimal"/>
      <w:lvlText w:val="%7."/>
      <w:lvlJc w:val="left"/>
      <w:pPr>
        <w:ind w:left="4841" w:hanging="360"/>
      </w:pPr>
    </w:lvl>
    <w:lvl w:ilvl="7" w:tplc="04090019" w:tentative="1">
      <w:start w:val="1"/>
      <w:numFmt w:val="lowerLetter"/>
      <w:lvlText w:val="%8."/>
      <w:lvlJc w:val="left"/>
      <w:pPr>
        <w:ind w:left="5561" w:hanging="360"/>
      </w:pPr>
    </w:lvl>
    <w:lvl w:ilvl="8" w:tplc="0409001B" w:tentative="1">
      <w:start w:val="1"/>
      <w:numFmt w:val="lowerRoman"/>
      <w:lvlText w:val="%9."/>
      <w:lvlJc w:val="right"/>
      <w:pPr>
        <w:ind w:left="6281" w:hanging="180"/>
      </w:pPr>
    </w:lvl>
  </w:abstractNum>
  <w:abstractNum w:abstractNumId="31" w15:restartNumberingAfterBreak="0">
    <w:nsid w:val="4E013BCD"/>
    <w:multiLevelType w:val="hybridMultilevel"/>
    <w:tmpl w:val="427C194A"/>
    <w:lvl w:ilvl="0" w:tplc="DAA468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FE8341D"/>
    <w:multiLevelType w:val="hybridMultilevel"/>
    <w:tmpl w:val="5866D558"/>
    <w:lvl w:ilvl="0" w:tplc="04090013">
      <w:start w:val="1"/>
      <w:numFmt w:val="upperRoman"/>
      <w:lvlText w:val="%1."/>
      <w:lvlJc w:val="right"/>
      <w:pPr>
        <w:ind w:left="468" w:hanging="360"/>
      </w:pPr>
    </w:lvl>
    <w:lvl w:ilvl="1" w:tplc="04090019" w:tentative="1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3" w15:restartNumberingAfterBreak="0">
    <w:nsid w:val="50EB1ED2"/>
    <w:multiLevelType w:val="hybridMultilevel"/>
    <w:tmpl w:val="0A6410A0"/>
    <w:lvl w:ilvl="0" w:tplc="0409001B">
      <w:start w:val="1"/>
      <w:numFmt w:val="lowerRoman"/>
      <w:lvlText w:val="%1."/>
      <w:lvlJc w:val="righ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 w15:restartNumberingAfterBreak="0">
    <w:nsid w:val="52611A8D"/>
    <w:multiLevelType w:val="hybridMultilevel"/>
    <w:tmpl w:val="6C707848"/>
    <w:lvl w:ilvl="0" w:tplc="E7703F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8A21984"/>
    <w:multiLevelType w:val="hybridMultilevel"/>
    <w:tmpl w:val="B7105F86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93F1E8F"/>
    <w:multiLevelType w:val="hybridMultilevel"/>
    <w:tmpl w:val="32427546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5EC446FC"/>
    <w:multiLevelType w:val="hybridMultilevel"/>
    <w:tmpl w:val="51F6D472"/>
    <w:lvl w:ilvl="0" w:tplc="B552A0B6">
      <w:start w:val="1"/>
      <w:numFmt w:val="lowerLetter"/>
      <w:lvlText w:val="%1."/>
      <w:lvlJc w:val="left"/>
      <w:pPr>
        <w:ind w:left="468" w:hanging="360"/>
      </w:pPr>
      <w:rPr>
        <w:rFonts w:ascii="Calibri" w:eastAsia="Calibri" w:hAnsi="Calibri" w:cs="Calibri" w:hint="default"/>
        <w:w w:val="99"/>
        <w:sz w:val="20"/>
        <w:szCs w:val="20"/>
        <w:lang w:val="en-US" w:eastAsia="en-US" w:bidi="en-US"/>
      </w:rPr>
    </w:lvl>
    <w:lvl w:ilvl="1" w:tplc="F342E346">
      <w:numFmt w:val="bullet"/>
      <w:lvlText w:val="•"/>
      <w:lvlJc w:val="left"/>
      <w:pPr>
        <w:ind w:left="1141" w:hanging="360"/>
      </w:pPr>
      <w:rPr>
        <w:rFonts w:hint="default"/>
        <w:lang w:val="en-US" w:eastAsia="en-US" w:bidi="en-US"/>
      </w:rPr>
    </w:lvl>
    <w:lvl w:ilvl="2" w:tplc="BA000568">
      <w:numFmt w:val="bullet"/>
      <w:lvlText w:val="•"/>
      <w:lvlJc w:val="left"/>
      <w:pPr>
        <w:ind w:left="1823" w:hanging="360"/>
      </w:pPr>
      <w:rPr>
        <w:rFonts w:hint="default"/>
        <w:lang w:val="en-US" w:eastAsia="en-US" w:bidi="en-US"/>
      </w:rPr>
    </w:lvl>
    <w:lvl w:ilvl="3" w:tplc="A12EEE90">
      <w:numFmt w:val="bullet"/>
      <w:lvlText w:val="•"/>
      <w:lvlJc w:val="left"/>
      <w:pPr>
        <w:ind w:left="2505" w:hanging="360"/>
      </w:pPr>
      <w:rPr>
        <w:rFonts w:hint="default"/>
        <w:lang w:val="en-US" w:eastAsia="en-US" w:bidi="en-US"/>
      </w:rPr>
    </w:lvl>
    <w:lvl w:ilvl="4" w:tplc="B2A26E66">
      <w:numFmt w:val="bullet"/>
      <w:lvlText w:val="•"/>
      <w:lvlJc w:val="left"/>
      <w:pPr>
        <w:ind w:left="3187" w:hanging="360"/>
      </w:pPr>
      <w:rPr>
        <w:rFonts w:hint="default"/>
        <w:lang w:val="en-US" w:eastAsia="en-US" w:bidi="en-US"/>
      </w:rPr>
    </w:lvl>
    <w:lvl w:ilvl="5" w:tplc="980435B2"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en-US"/>
      </w:rPr>
    </w:lvl>
    <w:lvl w:ilvl="6" w:tplc="61CEB0FA">
      <w:numFmt w:val="bullet"/>
      <w:lvlText w:val="•"/>
      <w:lvlJc w:val="left"/>
      <w:pPr>
        <w:ind w:left="4551" w:hanging="360"/>
      </w:pPr>
      <w:rPr>
        <w:rFonts w:hint="default"/>
        <w:lang w:val="en-US" w:eastAsia="en-US" w:bidi="en-US"/>
      </w:rPr>
    </w:lvl>
    <w:lvl w:ilvl="7" w:tplc="D43C8F02">
      <w:numFmt w:val="bullet"/>
      <w:lvlText w:val="•"/>
      <w:lvlJc w:val="left"/>
      <w:pPr>
        <w:ind w:left="5233" w:hanging="360"/>
      </w:pPr>
      <w:rPr>
        <w:rFonts w:hint="default"/>
        <w:lang w:val="en-US" w:eastAsia="en-US" w:bidi="en-US"/>
      </w:rPr>
    </w:lvl>
    <w:lvl w:ilvl="8" w:tplc="ADF0400A">
      <w:numFmt w:val="bullet"/>
      <w:lvlText w:val="•"/>
      <w:lvlJc w:val="left"/>
      <w:pPr>
        <w:ind w:left="5915" w:hanging="360"/>
      </w:pPr>
      <w:rPr>
        <w:rFonts w:hint="default"/>
        <w:lang w:val="en-US" w:eastAsia="en-US" w:bidi="en-US"/>
      </w:rPr>
    </w:lvl>
  </w:abstractNum>
  <w:abstractNum w:abstractNumId="38" w15:restartNumberingAfterBreak="0">
    <w:nsid w:val="62D37344"/>
    <w:multiLevelType w:val="hybridMultilevel"/>
    <w:tmpl w:val="BB2AC108"/>
    <w:lvl w:ilvl="0" w:tplc="BAAAA022">
      <w:start w:val="5"/>
      <w:numFmt w:val="upperRoman"/>
      <w:lvlText w:val="%1."/>
      <w:lvlJc w:val="left"/>
      <w:pPr>
        <w:ind w:left="8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9" w15:restartNumberingAfterBreak="0">
    <w:nsid w:val="62EE0077"/>
    <w:multiLevelType w:val="hybridMultilevel"/>
    <w:tmpl w:val="4FD4E848"/>
    <w:lvl w:ilvl="0" w:tplc="09C04D34">
      <w:start w:val="1"/>
      <w:numFmt w:val="decimal"/>
      <w:lvlText w:val="%1."/>
      <w:lvlJc w:val="left"/>
      <w:pPr>
        <w:ind w:left="9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40" w15:restartNumberingAfterBreak="0">
    <w:nsid w:val="64AB4DFF"/>
    <w:multiLevelType w:val="hybridMultilevel"/>
    <w:tmpl w:val="7F266D4E"/>
    <w:lvl w:ilvl="0" w:tplc="FD6470B6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5014E6"/>
    <w:multiLevelType w:val="hybridMultilevel"/>
    <w:tmpl w:val="485EC4F4"/>
    <w:lvl w:ilvl="0" w:tplc="3F365A38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A5D6A1B0">
      <w:start w:val="1"/>
      <w:numFmt w:val="lowerRoman"/>
      <w:lvlText w:val="%2."/>
      <w:lvlJc w:val="right"/>
      <w:pPr>
        <w:ind w:left="1800" w:hanging="360"/>
      </w:pPr>
      <w:rPr>
        <w:b/>
        <w:bCs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5DD0100"/>
    <w:multiLevelType w:val="hybridMultilevel"/>
    <w:tmpl w:val="F4400254"/>
    <w:lvl w:ilvl="0" w:tplc="285463E6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5557F"/>
    <w:multiLevelType w:val="hybridMultilevel"/>
    <w:tmpl w:val="42228F50"/>
    <w:lvl w:ilvl="0" w:tplc="776ABDAA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 w:val="0"/>
      </w:r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7F82FE0"/>
    <w:multiLevelType w:val="hybridMultilevel"/>
    <w:tmpl w:val="42228F50"/>
    <w:lvl w:ilvl="0" w:tplc="776ABDAA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 w:val="0"/>
      </w:r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C0820AA"/>
    <w:multiLevelType w:val="hybridMultilevel"/>
    <w:tmpl w:val="DA1CF312"/>
    <w:lvl w:ilvl="0" w:tplc="DE863A1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6" w15:restartNumberingAfterBreak="0">
    <w:nsid w:val="7E2A73A1"/>
    <w:multiLevelType w:val="hybridMultilevel"/>
    <w:tmpl w:val="406014CE"/>
    <w:lvl w:ilvl="0" w:tplc="9680530C">
      <w:start w:val="1"/>
      <w:numFmt w:val="bullet"/>
      <w:lvlText w:val=""/>
      <w:lvlJc w:val="left"/>
      <w:pPr>
        <w:ind w:left="36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7543148">
    <w:abstractNumId w:val="37"/>
  </w:num>
  <w:num w:numId="2" w16cid:durableId="1543439026">
    <w:abstractNumId w:val="12"/>
  </w:num>
  <w:num w:numId="3" w16cid:durableId="622613822">
    <w:abstractNumId w:val="0"/>
  </w:num>
  <w:num w:numId="4" w16cid:durableId="1503083702">
    <w:abstractNumId w:val="39"/>
  </w:num>
  <w:num w:numId="5" w16cid:durableId="1603999301">
    <w:abstractNumId w:val="6"/>
  </w:num>
  <w:num w:numId="6" w16cid:durableId="1526092778">
    <w:abstractNumId w:val="28"/>
  </w:num>
  <w:num w:numId="7" w16cid:durableId="1035156573">
    <w:abstractNumId w:val="30"/>
  </w:num>
  <w:num w:numId="8" w16cid:durableId="950629614">
    <w:abstractNumId w:val="13"/>
  </w:num>
  <w:num w:numId="9" w16cid:durableId="299967958">
    <w:abstractNumId w:val="16"/>
  </w:num>
  <w:num w:numId="10" w16cid:durableId="242105872">
    <w:abstractNumId w:val="7"/>
  </w:num>
  <w:num w:numId="11" w16cid:durableId="337469773">
    <w:abstractNumId w:val="4"/>
  </w:num>
  <w:num w:numId="12" w16cid:durableId="1742672744">
    <w:abstractNumId w:val="24"/>
  </w:num>
  <w:num w:numId="13" w16cid:durableId="578246688">
    <w:abstractNumId w:val="29"/>
  </w:num>
  <w:num w:numId="14" w16cid:durableId="847521052">
    <w:abstractNumId w:val="19"/>
  </w:num>
  <w:num w:numId="15" w16cid:durableId="181819490">
    <w:abstractNumId w:val="20"/>
  </w:num>
  <w:num w:numId="16" w16cid:durableId="406192268">
    <w:abstractNumId w:val="32"/>
  </w:num>
  <w:num w:numId="17" w16cid:durableId="1462117866">
    <w:abstractNumId w:val="2"/>
  </w:num>
  <w:num w:numId="18" w16cid:durableId="2030835205">
    <w:abstractNumId w:val="42"/>
  </w:num>
  <w:num w:numId="19" w16cid:durableId="573129232">
    <w:abstractNumId w:val="38"/>
  </w:num>
  <w:num w:numId="20" w16cid:durableId="1906838720">
    <w:abstractNumId w:val="45"/>
  </w:num>
  <w:num w:numId="21" w16cid:durableId="2103257456">
    <w:abstractNumId w:val="43"/>
  </w:num>
  <w:num w:numId="22" w16cid:durableId="20061233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51582754">
    <w:abstractNumId w:val="5"/>
  </w:num>
  <w:num w:numId="24" w16cid:durableId="2094081901">
    <w:abstractNumId w:val="46"/>
  </w:num>
  <w:num w:numId="25" w16cid:durableId="899753098">
    <w:abstractNumId w:val="41"/>
  </w:num>
  <w:num w:numId="26" w16cid:durableId="1889414319">
    <w:abstractNumId w:val="8"/>
  </w:num>
  <w:num w:numId="27" w16cid:durableId="869562184">
    <w:abstractNumId w:val="34"/>
  </w:num>
  <w:num w:numId="28" w16cid:durableId="1092046076">
    <w:abstractNumId w:val="21"/>
  </w:num>
  <w:num w:numId="29" w16cid:durableId="1463303458">
    <w:abstractNumId w:val="15"/>
  </w:num>
  <w:num w:numId="30" w16cid:durableId="403332409">
    <w:abstractNumId w:val="36"/>
  </w:num>
  <w:num w:numId="31" w16cid:durableId="355664051">
    <w:abstractNumId w:val="17"/>
  </w:num>
  <w:num w:numId="32" w16cid:durableId="2051831713">
    <w:abstractNumId w:val="10"/>
  </w:num>
  <w:num w:numId="33" w16cid:durableId="2037123293">
    <w:abstractNumId w:val="31"/>
  </w:num>
  <w:num w:numId="34" w16cid:durableId="137652999">
    <w:abstractNumId w:val="26"/>
  </w:num>
  <w:num w:numId="35" w16cid:durableId="1532959879">
    <w:abstractNumId w:val="23"/>
  </w:num>
  <w:num w:numId="36" w16cid:durableId="1835222497">
    <w:abstractNumId w:val="33"/>
  </w:num>
  <w:num w:numId="37" w16cid:durableId="7276516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957176323">
    <w:abstractNumId w:val="14"/>
  </w:num>
  <w:num w:numId="39" w16cid:durableId="1045369074">
    <w:abstractNumId w:val="25"/>
  </w:num>
  <w:num w:numId="40" w16cid:durableId="1671718555">
    <w:abstractNumId w:val="9"/>
  </w:num>
  <w:num w:numId="41" w16cid:durableId="773791979">
    <w:abstractNumId w:val="11"/>
  </w:num>
  <w:num w:numId="42" w16cid:durableId="200364756">
    <w:abstractNumId w:val="22"/>
  </w:num>
  <w:num w:numId="43" w16cid:durableId="2088527292">
    <w:abstractNumId w:val="40"/>
  </w:num>
  <w:num w:numId="44" w16cid:durableId="1408573727">
    <w:abstractNumId w:val="3"/>
  </w:num>
  <w:num w:numId="45" w16cid:durableId="472914907">
    <w:abstractNumId w:val="35"/>
  </w:num>
  <w:num w:numId="46" w16cid:durableId="1293487966">
    <w:abstractNumId w:val="1"/>
  </w:num>
  <w:num w:numId="47" w16cid:durableId="971593420">
    <w:abstractNumId w:val="1"/>
  </w:num>
  <w:num w:numId="48" w16cid:durableId="1092971211">
    <w:abstractNumId w:val="27"/>
  </w:num>
  <w:num w:numId="49" w16cid:durableId="2082822079">
    <w:abstractNumId w:val="4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rAwMTMxNze2MDIztDBX0lEKTi0uzszPAykwrAUA7RPOkSwAAAA="/>
  </w:docVars>
  <w:rsids>
    <w:rsidRoot w:val="003B38CD"/>
    <w:rsid w:val="0000138A"/>
    <w:rsid w:val="0000341D"/>
    <w:rsid w:val="0000589C"/>
    <w:rsid w:val="00005C03"/>
    <w:rsid w:val="00005E19"/>
    <w:rsid w:val="00015A36"/>
    <w:rsid w:val="0001686B"/>
    <w:rsid w:val="000168DE"/>
    <w:rsid w:val="00022BFA"/>
    <w:rsid w:val="00023D2B"/>
    <w:rsid w:val="00024310"/>
    <w:rsid w:val="00025C19"/>
    <w:rsid w:val="000333FF"/>
    <w:rsid w:val="00035097"/>
    <w:rsid w:val="000361F5"/>
    <w:rsid w:val="0003691C"/>
    <w:rsid w:val="00045466"/>
    <w:rsid w:val="0004719C"/>
    <w:rsid w:val="00047B5D"/>
    <w:rsid w:val="00047CE3"/>
    <w:rsid w:val="00050C46"/>
    <w:rsid w:val="0005524E"/>
    <w:rsid w:val="000613D7"/>
    <w:rsid w:val="00063E0D"/>
    <w:rsid w:val="000651E1"/>
    <w:rsid w:val="0006525E"/>
    <w:rsid w:val="000702DB"/>
    <w:rsid w:val="00071E2F"/>
    <w:rsid w:val="000731C3"/>
    <w:rsid w:val="00073E30"/>
    <w:rsid w:val="00075F7F"/>
    <w:rsid w:val="0007714E"/>
    <w:rsid w:val="00080C3F"/>
    <w:rsid w:val="00083C16"/>
    <w:rsid w:val="00090963"/>
    <w:rsid w:val="00096085"/>
    <w:rsid w:val="000A04D3"/>
    <w:rsid w:val="000B485E"/>
    <w:rsid w:val="000C0226"/>
    <w:rsid w:val="000C2228"/>
    <w:rsid w:val="000C4667"/>
    <w:rsid w:val="000D04E0"/>
    <w:rsid w:val="000D5341"/>
    <w:rsid w:val="000F5A16"/>
    <w:rsid w:val="00112BFF"/>
    <w:rsid w:val="0011313B"/>
    <w:rsid w:val="0011731C"/>
    <w:rsid w:val="00125BB8"/>
    <w:rsid w:val="00127678"/>
    <w:rsid w:val="00132813"/>
    <w:rsid w:val="00136300"/>
    <w:rsid w:val="00137B84"/>
    <w:rsid w:val="00144D52"/>
    <w:rsid w:val="001479CA"/>
    <w:rsid w:val="00172972"/>
    <w:rsid w:val="00173980"/>
    <w:rsid w:val="00174198"/>
    <w:rsid w:val="00185A80"/>
    <w:rsid w:val="00193AE3"/>
    <w:rsid w:val="001A23C8"/>
    <w:rsid w:val="001A56B2"/>
    <w:rsid w:val="001B29EE"/>
    <w:rsid w:val="001B660F"/>
    <w:rsid w:val="001C1DF8"/>
    <w:rsid w:val="001C3DFC"/>
    <w:rsid w:val="001D163E"/>
    <w:rsid w:val="001D5892"/>
    <w:rsid w:val="001E6EA8"/>
    <w:rsid w:val="001E7F75"/>
    <w:rsid w:val="001F1B00"/>
    <w:rsid w:val="001F1E64"/>
    <w:rsid w:val="001F3791"/>
    <w:rsid w:val="002006AA"/>
    <w:rsid w:val="00202D64"/>
    <w:rsid w:val="0020336E"/>
    <w:rsid w:val="002064FE"/>
    <w:rsid w:val="00214276"/>
    <w:rsid w:val="0021500B"/>
    <w:rsid w:val="00217FAE"/>
    <w:rsid w:val="00222BCF"/>
    <w:rsid w:val="00231E5C"/>
    <w:rsid w:val="0023323E"/>
    <w:rsid w:val="002345FB"/>
    <w:rsid w:val="0025160A"/>
    <w:rsid w:val="00251DA3"/>
    <w:rsid w:val="002523B1"/>
    <w:rsid w:val="002553B3"/>
    <w:rsid w:val="002563C6"/>
    <w:rsid w:val="0026398E"/>
    <w:rsid w:val="00263E03"/>
    <w:rsid w:val="0027003E"/>
    <w:rsid w:val="0027098E"/>
    <w:rsid w:val="002709CB"/>
    <w:rsid w:val="00274DC3"/>
    <w:rsid w:val="00274E31"/>
    <w:rsid w:val="00287501"/>
    <w:rsid w:val="002B2CC5"/>
    <w:rsid w:val="002B4656"/>
    <w:rsid w:val="002C37A6"/>
    <w:rsid w:val="002C6564"/>
    <w:rsid w:val="002D6F2A"/>
    <w:rsid w:val="002E2B68"/>
    <w:rsid w:val="002F14A0"/>
    <w:rsid w:val="002F2AEF"/>
    <w:rsid w:val="002F3B9D"/>
    <w:rsid w:val="00302081"/>
    <w:rsid w:val="00302756"/>
    <w:rsid w:val="0031305D"/>
    <w:rsid w:val="003135B0"/>
    <w:rsid w:val="003150FB"/>
    <w:rsid w:val="00323885"/>
    <w:rsid w:val="00326E74"/>
    <w:rsid w:val="00333F84"/>
    <w:rsid w:val="00334472"/>
    <w:rsid w:val="00340702"/>
    <w:rsid w:val="00341476"/>
    <w:rsid w:val="00345F91"/>
    <w:rsid w:val="003545F9"/>
    <w:rsid w:val="00355324"/>
    <w:rsid w:val="0036337B"/>
    <w:rsid w:val="003657A3"/>
    <w:rsid w:val="00370E8F"/>
    <w:rsid w:val="00372877"/>
    <w:rsid w:val="00375613"/>
    <w:rsid w:val="00380757"/>
    <w:rsid w:val="0038078A"/>
    <w:rsid w:val="00391480"/>
    <w:rsid w:val="00394632"/>
    <w:rsid w:val="003A13DA"/>
    <w:rsid w:val="003A3B4A"/>
    <w:rsid w:val="003A4828"/>
    <w:rsid w:val="003A7DF9"/>
    <w:rsid w:val="003B12C1"/>
    <w:rsid w:val="003B38CD"/>
    <w:rsid w:val="003B69F0"/>
    <w:rsid w:val="003C185E"/>
    <w:rsid w:val="003C72E2"/>
    <w:rsid w:val="003D3AAA"/>
    <w:rsid w:val="003E1DD5"/>
    <w:rsid w:val="003E2C97"/>
    <w:rsid w:val="003E55E6"/>
    <w:rsid w:val="003F3057"/>
    <w:rsid w:val="00406E18"/>
    <w:rsid w:val="004112C8"/>
    <w:rsid w:val="00413BD7"/>
    <w:rsid w:val="00426705"/>
    <w:rsid w:val="00432859"/>
    <w:rsid w:val="00450B56"/>
    <w:rsid w:val="00455EB2"/>
    <w:rsid w:val="00456724"/>
    <w:rsid w:val="00457CFA"/>
    <w:rsid w:val="004600A0"/>
    <w:rsid w:val="00473447"/>
    <w:rsid w:val="00473670"/>
    <w:rsid w:val="00476339"/>
    <w:rsid w:val="00482A23"/>
    <w:rsid w:val="00483B0E"/>
    <w:rsid w:val="00485386"/>
    <w:rsid w:val="004900D3"/>
    <w:rsid w:val="004902AF"/>
    <w:rsid w:val="00491215"/>
    <w:rsid w:val="00496AB2"/>
    <w:rsid w:val="004A2310"/>
    <w:rsid w:val="004A324B"/>
    <w:rsid w:val="004B3155"/>
    <w:rsid w:val="004B701A"/>
    <w:rsid w:val="004C04E7"/>
    <w:rsid w:val="004C2DF9"/>
    <w:rsid w:val="004C5A7E"/>
    <w:rsid w:val="004C603F"/>
    <w:rsid w:val="004C6276"/>
    <w:rsid w:val="004C6FEA"/>
    <w:rsid w:val="004C7CD5"/>
    <w:rsid w:val="004D3E6D"/>
    <w:rsid w:val="004D7E0C"/>
    <w:rsid w:val="004E35D9"/>
    <w:rsid w:val="004E3C04"/>
    <w:rsid w:val="004E5576"/>
    <w:rsid w:val="00500A40"/>
    <w:rsid w:val="0050332D"/>
    <w:rsid w:val="00522873"/>
    <w:rsid w:val="0052373E"/>
    <w:rsid w:val="00526537"/>
    <w:rsid w:val="00530A5C"/>
    <w:rsid w:val="00530B55"/>
    <w:rsid w:val="00536B85"/>
    <w:rsid w:val="0053737E"/>
    <w:rsid w:val="0054647C"/>
    <w:rsid w:val="0055082B"/>
    <w:rsid w:val="00552378"/>
    <w:rsid w:val="00553BA9"/>
    <w:rsid w:val="00554D4E"/>
    <w:rsid w:val="00565C5F"/>
    <w:rsid w:val="005705E4"/>
    <w:rsid w:val="00570AA5"/>
    <w:rsid w:val="00570D75"/>
    <w:rsid w:val="00572536"/>
    <w:rsid w:val="00573ED9"/>
    <w:rsid w:val="0057421D"/>
    <w:rsid w:val="00577D6B"/>
    <w:rsid w:val="00581940"/>
    <w:rsid w:val="00582F10"/>
    <w:rsid w:val="00584B51"/>
    <w:rsid w:val="005913A9"/>
    <w:rsid w:val="005913C7"/>
    <w:rsid w:val="005948EB"/>
    <w:rsid w:val="00595359"/>
    <w:rsid w:val="005953B8"/>
    <w:rsid w:val="00596C23"/>
    <w:rsid w:val="005A4715"/>
    <w:rsid w:val="005A56DE"/>
    <w:rsid w:val="005A5A71"/>
    <w:rsid w:val="005A6999"/>
    <w:rsid w:val="005B1CE6"/>
    <w:rsid w:val="005C087D"/>
    <w:rsid w:val="005C3D41"/>
    <w:rsid w:val="005D3FA3"/>
    <w:rsid w:val="005E06B1"/>
    <w:rsid w:val="005E7165"/>
    <w:rsid w:val="005F3F67"/>
    <w:rsid w:val="005F6B2B"/>
    <w:rsid w:val="00612A69"/>
    <w:rsid w:val="00616EDA"/>
    <w:rsid w:val="00621098"/>
    <w:rsid w:val="006214CB"/>
    <w:rsid w:val="00624F0F"/>
    <w:rsid w:val="00626270"/>
    <w:rsid w:val="006352D0"/>
    <w:rsid w:val="0064281E"/>
    <w:rsid w:val="006435C9"/>
    <w:rsid w:val="00651CAD"/>
    <w:rsid w:val="0065210F"/>
    <w:rsid w:val="0066232A"/>
    <w:rsid w:val="00670379"/>
    <w:rsid w:val="00670842"/>
    <w:rsid w:val="00673B10"/>
    <w:rsid w:val="006768C3"/>
    <w:rsid w:val="006819BE"/>
    <w:rsid w:val="0069219D"/>
    <w:rsid w:val="00695081"/>
    <w:rsid w:val="006A7AA8"/>
    <w:rsid w:val="006B6B4C"/>
    <w:rsid w:val="006B6EE6"/>
    <w:rsid w:val="006C355B"/>
    <w:rsid w:val="006C4B0C"/>
    <w:rsid w:val="006C5E2F"/>
    <w:rsid w:val="006E3B19"/>
    <w:rsid w:val="006E62B4"/>
    <w:rsid w:val="006E77E2"/>
    <w:rsid w:val="00701873"/>
    <w:rsid w:val="00704538"/>
    <w:rsid w:val="00705E35"/>
    <w:rsid w:val="0070663C"/>
    <w:rsid w:val="00707827"/>
    <w:rsid w:val="00721FA4"/>
    <w:rsid w:val="00724A40"/>
    <w:rsid w:val="007256AD"/>
    <w:rsid w:val="007264EC"/>
    <w:rsid w:val="0073396D"/>
    <w:rsid w:val="00741352"/>
    <w:rsid w:val="00741838"/>
    <w:rsid w:val="00741F1C"/>
    <w:rsid w:val="007438A9"/>
    <w:rsid w:val="0074799F"/>
    <w:rsid w:val="00751706"/>
    <w:rsid w:val="00753903"/>
    <w:rsid w:val="00756BCE"/>
    <w:rsid w:val="00760882"/>
    <w:rsid w:val="007618EB"/>
    <w:rsid w:val="00762C66"/>
    <w:rsid w:val="007640AE"/>
    <w:rsid w:val="0076425C"/>
    <w:rsid w:val="0077312D"/>
    <w:rsid w:val="00776CCC"/>
    <w:rsid w:val="00783BDF"/>
    <w:rsid w:val="00784152"/>
    <w:rsid w:val="00792C76"/>
    <w:rsid w:val="007939E7"/>
    <w:rsid w:val="00796E7B"/>
    <w:rsid w:val="007A403A"/>
    <w:rsid w:val="007A700D"/>
    <w:rsid w:val="007B023F"/>
    <w:rsid w:val="007E0660"/>
    <w:rsid w:val="007E772D"/>
    <w:rsid w:val="007F348F"/>
    <w:rsid w:val="007F4053"/>
    <w:rsid w:val="007F6656"/>
    <w:rsid w:val="008014A9"/>
    <w:rsid w:val="00803D69"/>
    <w:rsid w:val="008074BA"/>
    <w:rsid w:val="008107FE"/>
    <w:rsid w:val="00812406"/>
    <w:rsid w:val="00813057"/>
    <w:rsid w:val="0083545E"/>
    <w:rsid w:val="00837BB5"/>
    <w:rsid w:val="0084236A"/>
    <w:rsid w:val="00843648"/>
    <w:rsid w:val="00845102"/>
    <w:rsid w:val="00851494"/>
    <w:rsid w:val="008572C2"/>
    <w:rsid w:val="008601E2"/>
    <w:rsid w:val="00863FB0"/>
    <w:rsid w:val="00873090"/>
    <w:rsid w:val="008765EE"/>
    <w:rsid w:val="00877BFB"/>
    <w:rsid w:val="008872E1"/>
    <w:rsid w:val="008906C3"/>
    <w:rsid w:val="00890DDF"/>
    <w:rsid w:val="0089513B"/>
    <w:rsid w:val="00896B00"/>
    <w:rsid w:val="00896BC8"/>
    <w:rsid w:val="008A1EA4"/>
    <w:rsid w:val="008A1F4F"/>
    <w:rsid w:val="008A2303"/>
    <w:rsid w:val="008A23D4"/>
    <w:rsid w:val="008A2B18"/>
    <w:rsid w:val="008A740E"/>
    <w:rsid w:val="008A742A"/>
    <w:rsid w:val="008B1B68"/>
    <w:rsid w:val="008C492B"/>
    <w:rsid w:val="008D0454"/>
    <w:rsid w:val="008D7E7D"/>
    <w:rsid w:val="008E06C4"/>
    <w:rsid w:val="008F1490"/>
    <w:rsid w:val="008F162D"/>
    <w:rsid w:val="008F5C2E"/>
    <w:rsid w:val="009015CA"/>
    <w:rsid w:val="0090247C"/>
    <w:rsid w:val="009026E5"/>
    <w:rsid w:val="009173A7"/>
    <w:rsid w:val="00931D78"/>
    <w:rsid w:val="0093730C"/>
    <w:rsid w:val="00937DFF"/>
    <w:rsid w:val="00942064"/>
    <w:rsid w:val="00950DF6"/>
    <w:rsid w:val="0096139E"/>
    <w:rsid w:val="00961619"/>
    <w:rsid w:val="009616AD"/>
    <w:rsid w:val="00970338"/>
    <w:rsid w:val="009757FE"/>
    <w:rsid w:val="009857E3"/>
    <w:rsid w:val="00987418"/>
    <w:rsid w:val="009C1700"/>
    <w:rsid w:val="009D3323"/>
    <w:rsid w:val="009E1492"/>
    <w:rsid w:val="009E6EF4"/>
    <w:rsid w:val="009E79DA"/>
    <w:rsid w:val="009E7B13"/>
    <w:rsid w:val="009F30A4"/>
    <w:rsid w:val="009F33A8"/>
    <w:rsid w:val="00A062C5"/>
    <w:rsid w:val="00A12A28"/>
    <w:rsid w:val="00A34F72"/>
    <w:rsid w:val="00A35FCA"/>
    <w:rsid w:val="00A4224C"/>
    <w:rsid w:val="00A464A4"/>
    <w:rsid w:val="00A554A9"/>
    <w:rsid w:val="00A60C37"/>
    <w:rsid w:val="00A618F3"/>
    <w:rsid w:val="00A70B96"/>
    <w:rsid w:val="00A730B6"/>
    <w:rsid w:val="00A74CEC"/>
    <w:rsid w:val="00A80449"/>
    <w:rsid w:val="00A80D00"/>
    <w:rsid w:val="00A81E10"/>
    <w:rsid w:val="00A86BC0"/>
    <w:rsid w:val="00A9443A"/>
    <w:rsid w:val="00AA1221"/>
    <w:rsid w:val="00AA3A9A"/>
    <w:rsid w:val="00AB3A8B"/>
    <w:rsid w:val="00AB4AF9"/>
    <w:rsid w:val="00AB6226"/>
    <w:rsid w:val="00AC41D8"/>
    <w:rsid w:val="00AD169F"/>
    <w:rsid w:val="00AD387C"/>
    <w:rsid w:val="00AD3D39"/>
    <w:rsid w:val="00AD434E"/>
    <w:rsid w:val="00AD434F"/>
    <w:rsid w:val="00AD70D4"/>
    <w:rsid w:val="00AE11A3"/>
    <w:rsid w:val="00AE6BC9"/>
    <w:rsid w:val="00AF04CE"/>
    <w:rsid w:val="00AF3A50"/>
    <w:rsid w:val="00AF3F90"/>
    <w:rsid w:val="00AF7C36"/>
    <w:rsid w:val="00AF7C76"/>
    <w:rsid w:val="00B11265"/>
    <w:rsid w:val="00B1219D"/>
    <w:rsid w:val="00B12EB4"/>
    <w:rsid w:val="00B23D2F"/>
    <w:rsid w:val="00B300BF"/>
    <w:rsid w:val="00B319D5"/>
    <w:rsid w:val="00B3221A"/>
    <w:rsid w:val="00B32F1F"/>
    <w:rsid w:val="00B344E4"/>
    <w:rsid w:val="00B37BD4"/>
    <w:rsid w:val="00B4390A"/>
    <w:rsid w:val="00B52833"/>
    <w:rsid w:val="00B5534F"/>
    <w:rsid w:val="00B55CA4"/>
    <w:rsid w:val="00B565A9"/>
    <w:rsid w:val="00B570C0"/>
    <w:rsid w:val="00B5787A"/>
    <w:rsid w:val="00B66283"/>
    <w:rsid w:val="00B67031"/>
    <w:rsid w:val="00B839CD"/>
    <w:rsid w:val="00B86106"/>
    <w:rsid w:val="00B871A7"/>
    <w:rsid w:val="00B939C7"/>
    <w:rsid w:val="00B93F4E"/>
    <w:rsid w:val="00B96E61"/>
    <w:rsid w:val="00B9724D"/>
    <w:rsid w:val="00BA0E5C"/>
    <w:rsid w:val="00BA3709"/>
    <w:rsid w:val="00BA4E12"/>
    <w:rsid w:val="00BC5F48"/>
    <w:rsid w:val="00BD050B"/>
    <w:rsid w:val="00BD1FB6"/>
    <w:rsid w:val="00BD4327"/>
    <w:rsid w:val="00BD6049"/>
    <w:rsid w:val="00BD676C"/>
    <w:rsid w:val="00BE0336"/>
    <w:rsid w:val="00BE639D"/>
    <w:rsid w:val="00BF1AF5"/>
    <w:rsid w:val="00BF6F66"/>
    <w:rsid w:val="00BF7220"/>
    <w:rsid w:val="00C11BDE"/>
    <w:rsid w:val="00C12444"/>
    <w:rsid w:val="00C1377E"/>
    <w:rsid w:val="00C17291"/>
    <w:rsid w:val="00C26CA3"/>
    <w:rsid w:val="00C37C65"/>
    <w:rsid w:val="00C37D9A"/>
    <w:rsid w:val="00C37DE9"/>
    <w:rsid w:val="00C43E00"/>
    <w:rsid w:val="00C44271"/>
    <w:rsid w:val="00C44BB5"/>
    <w:rsid w:val="00C45124"/>
    <w:rsid w:val="00C50AA7"/>
    <w:rsid w:val="00C50FE8"/>
    <w:rsid w:val="00C5740E"/>
    <w:rsid w:val="00C620E3"/>
    <w:rsid w:val="00C67032"/>
    <w:rsid w:val="00C67E6C"/>
    <w:rsid w:val="00C76D07"/>
    <w:rsid w:val="00C8138F"/>
    <w:rsid w:val="00C8505F"/>
    <w:rsid w:val="00C86E5C"/>
    <w:rsid w:val="00C8704F"/>
    <w:rsid w:val="00C878D0"/>
    <w:rsid w:val="00C878F5"/>
    <w:rsid w:val="00C90E6B"/>
    <w:rsid w:val="00CA1308"/>
    <w:rsid w:val="00CA1598"/>
    <w:rsid w:val="00CA194C"/>
    <w:rsid w:val="00CA231E"/>
    <w:rsid w:val="00CA23F2"/>
    <w:rsid w:val="00CB18BF"/>
    <w:rsid w:val="00CC21B7"/>
    <w:rsid w:val="00CC3902"/>
    <w:rsid w:val="00CE50C1"/>
    <w:rsid w:val="00CE52C2"/>
    <w:rsid w:val="00CE618C"/>
    <w:rsid w:val="00CE73F4"/>
    <w:rsid w:val="00CF2D1D"/>
    <w:rsid w:val="00D00265"/>
    <w:rsid w:val="00D01972"/>
    <w:rsid w:val="00D03038"/>
    <w:rsid w:val="00D03155"/>
    <w:rsid w:val="00D073DC"/>
    <w:rsid w:val="00D13071"/>
    <w:rsid w:val="00D1508B"/>
    <w:rsid w:val="00D154FE"/>
    <w:rsid w:val="00D16CE4"/>
    <w:rsid w:val="00D31CC8"/>
    <w:rsid w:val="00D336E3"/>
    <w:rsid w:val="00D352B0"/>
    <w:rsid w:val="00D35B3C"/>
    <w:rsid w:val="00D46ACE"/>
    <w:rsid w:val="00D47D6A"/>
    <w:rsid w:val="00D53699"/>
    <w:rsid w:val="00D55B9F"/>
    <w:rsid w:val="00D57CFD"/>
    <w:rsid w:val="00D65A61"/>
    <w:rsid w:val="00D66B51"/>
    <w:rsid w:val="00D66B67"/>
    <w:rsid w:val="00D70A2E"/>
    <w:rsid w:val="00D763FC"/>
    <w:rsid w:val="00D81950"/>
    <w:rsid w:val="00D91158"/>
    <w:rsid w:val="00D949FE"/>
    <w:rsid w:val="00DA1C13"/>
    <w:rsid w:val="00DA3EF2"/>
    <w:rsid w:val="00DA44A2"/>
    <w:rsid w:val="00DA55E6"/>
    <w:rsid w:val="00DB0D07"/>
    <w:rsid w:val="00DB4287"/>
    <w:rsid w:val="00DB5DC6"/>
    <w:rsid w:val="00DB68C9"/>
    <w:rsid w:val="00DC0FDF"/>
    <w:rsid w:val="00DC2D60"/>
    <w:rsid w:val="00DC42D4"/>
    <w:rsid w:val="00DC7C18"/>
    <w:rsid w:val="00DD10A4"/>
    <w:rsid w:val="00DD18BC"/>
    <w:rsid w:val="00DD20E3"/>
    <w:rsid w:val="00DD7AE2"/>
    <w:rsid w:val="00DF11C0"/>
    <w:rsid w:val="00DF33F5"/>
    <w:rsid w:val="00E00DF3"/>
    <w:rsid w:val="00E04999"/>
    <w:rsid w:val="00E20D72"/>
    <w:rsid w:val="00E25828"/>
    <w:rsid w:val="00E31C5D"/>
    <w:rsid w:val="00E420F2"/>
    <w:rsid w:val="00E5190D"/>
    <w:rsid w:val="00E55FDC"/>
    <w:rsid w:val="00E62461"/>
    <w:rsid w:val="00E62FFE"/>
    <w:rsid w:val="00E6385C"/>
    <w:rsid w:val="00E6656F"/>
    <w:rsid w:val="00E7222F"/>
    <w:rsid w:val="00E73E76"/>
    <w:rsid w:val="00E754E0"/>
    <w:rsid w:val="00E7558C"/>
    <w:rsid w:val="00E7790D"/>
    <w:rsid w:val="00E849BE"/>
    <w:rsid w:val="00E8592F"/>
    <w:rsid w:val="00E90400"/>
    <w:rsid w:val="00E9057C"/>
    <w:rsid w:val="00E95404"/>
    <w:rsid w:val="00E97337"/>
    <w:rsid w:val="00EA2D3E"/>
    <w:rsid w:val="00EA726C"/>
    <w:rsid w:val="00EB1A06"/>
    <w:rsid w:val="00EC5583"/>
    <w:rsid w:val="00ED7C5B"/>
    <w:rsid w:val="00ED7F3A"/>
    <w:rsid w:val="00EE0FF1"/>
    <w:rsid w:val="00EE1FC3"/>
    <w:rsid w:val="00EE5796"/>
    <w:rsid w:val="00EF0082"/>
    <w:rsid w:val="00EF3419"/>
    <w:rsid w:val="00F0371B"/>
    <w:rsid w:val="00F075E4"/>
    <w:rsid w:val="00F16EFC"/>
    <w:rsid w:val="00F225CB"/>
    <w:rsid w:val="00F35EDD"/>
    <w:rsid w:val="00F37ACD"/>
    <w:rsid w:val="00F45806"/>
    <w:rsid w:val="00F5141D"/>
    <w:rsid w:val="00F52BA9"/>
    <w:rsid w:val="00F53CF3"/>
    <w:rsid w:val="00F57D35"/>
    <w:rsid w:val="00F67D42"/>
    <w:rsid w:val="00F700F3"/>
    <w:rsid w:val="00F71218"/>
    <w:rsid w:val="00F72A43"/>
    <w:rsid w:val="00F72F36"/>
    <w:rsid w:val="00F75652"/>
    <w:rsid w:val="00F76ECB"/>
    <w:rsid w:val="00F815FF"/>
    <w:rsid w:val="00F81B02"/>
    <w:rsid w:val="00F91FDF"/>
    <w:rsid w:val="00F94A27"/>
    <w:rsid w:val="00F94C93"/>
    <w:rsid w:val="00F964DC"/>
    <w:rsid w:val="00FA05C0"/>
    <w:rsid w:val="00FA0F5C"/>
    <w:rsid w:val="00FA1059"/>
    <w:rsid w:val="00FA6A70"/>
    <w:rsid w:val="00FA7FCE"/>
    <w:rsid w:val="00FB18E4"/>
    <w:rsid w:val="00FB409E"/>
    <w:rsid w:val="00FB6225"/>
    <w:rsid w:val="00FB6AE8"/>
    <w:rsid w:val="00FB6DB6"/>
    <w:rsid w:val="00FD377A"/>
    <w:rsid w:val="00FE320B"/>
    <w:rsid w:val="00FE7E24"/>
    <w:rsid w:val="00FF1122"/>
    <w:rsid w:val="00FF3498"/>
    <w:rsid w:val="00FF3D39"/>
    <w:rsid w:val="00FF6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9B729E"/>
  <w15:docId w15:val="{FC6C2577-F44A-42BE-824B-643F8B623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76CCC"/>
    <w:rPr>
      <w:rFonts w:ascii="Calibri" w:eastAsia="Calibri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345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5FB"/>
    <w:rPr>
      <w:rFonts w:ascii="Segoe UI" w:eastAsia="Calibri" w:hAnsi="Segoe UI" w:cs="Segoe UI"/>
      <w:sz w:val="18"/>
      <w:szCs w:val="18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52373E"/>
    <w:rPr>
      <w:rFonts w:ascii="Calibri" w:eastAsia="Calibri" w:hAnsi="Calibri" w:cs="Calibri"/>
      <w:sz w:val="20"/>
      <w:szCs w:val="20"/>
      <w:lang w:bidi="en-US"/>
    </w:rPr>
  </w:style>
  <w:style w:type="paragraph" w:styleId="ListBullet">
    <w:name w:val="List Bullet"/>
    <w:basedOn w:val="Normal"/>
    <w:uiPriority w:val="99"/>
    <w:unhideWhenUsed/>
    <w:rsid w:val="00483B0E"/>
    <w:pPr>
      <w:numPr>
        <w:numId w:val="3"/>
      </w:numPr>
      <w:contextualSpacing/>
    </w:pPr>
  </w:style>
  <w:style w:type="character" w:customStyle="1" w:styleId="inv-subject">
    <w:name w:val="inv-subject"/>
    <w:basedOn w:val="DefaultParagraphFont"/>
    <w:rsid w:val="0083545E"/>
  </w:style>
  <w:style w:type="character" w:customStyle="1" w:styleId="inv-date">
    <w:name w:val="inv-date"/>
    <w:basedOn w:val="DefaultParagraphFont"/>
    <w:rsid w:val="0083545E"/>
  </w:style>
  <w:style w:type="character" w:customStyle="1" w:styleId="inv-meeting-url">
    <w:name w:val="inv-meeting-url"/>
    <w:basedOn w:val="DefaultParagraphFont"/>
    <w:rsid w:val="0083545E"/>
  </w:style>
  <w:style w:type="character" w:styleId="Hyperlink">
    <w:name w:val="Hyperlink"/>
    <w:basedOn w:val="DefaultParagraphFont"/>
    <w:uiPriority w:val="99"/>
    <w:unhideWhenUsed/>
    <w:rsid w:val="0083545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172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7291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172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7291"/>
    <w:rPr>
      <w:rFonts w:ascii="Calibri" w:eastAsia="Calibri" w:hAnsi="Calibri" w:cs="Calibri"/>
      <w:lang w:bidi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E3C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C37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0336E"/>
    <w:pPr>
      <w:widowControl/>
      <w:autoSpaceDE/>
      <w:autoSpaceDN/>
      <w:spacing w:before="100" w:beforeAutospacing="1" w:after="100" w:afterAutospacing="1"/>
    </w:pPr>
    <w:rPr>
      <w:rFonts w:eastAsiaTheme="minorHAnsi"/>
      <w:lang w:bidi="ar-SA"/>
    </w:rPr>
  </w:style>
  <w:style w:type="character" w:customStyle="1" w:styleId="s2">
    <w:name w:val="s2"/>
    <w:basedOn w:val="DefaultParagraphFont"/>
    <w:rsid w:val="00596C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Tel.:+12532158782,,85359508228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Tel.:+12532050468,,85359508228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sv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2web.zoom.us/j/85359508228?pwd=dnp6cXZpeUZ2b3o3UWxQZ2tBdkY0QT09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us02web.zoom.us/j/85359508228?pwd=dnp6cXZpeUZ2b3o3UWxQZ2tBdkY0QT09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yndemic@doh.wa.gov" TargetMode="External"/><Relationship Id="rId1" Type="http://schemas.openxmlformats.org/officeDocument/2006/relationships/hyperlink" Target="mailto:syndemic@doh.wa.go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AD344338036747BF00C011AAFA1ADA" ma:contentTypeVersion="6" ma:contentTypeDescription="Create a new document." ma:contentTypeScope="" ma:versionID="b433f15daeebf54a20f0fb9b38edf856">
  <xsd:schema xmlns:xsd="http://www.w3.org/2001/XMLSchema" xmlns:xs="http://www.w3.org/2001/XMLSchema" xmlns:p="http://schemas.microsoft.com/office/2006/metadata/properties" xmlns:ns1="http://schemas.microsoft.com/sharepoint/v3" xmlns:ns2="bcdeeee3-65fb-416a-958e-7ea13332b4b4" targetNamespace="http://schemas.microsoft.com/office/2006/metadata/properties" ma:root="true" ma:fieldsID="efcd97a9ed75b0be95ec346bf88d3cbd" ns1:_="" ns2:_="">
    <xsd:import namespace="http://schemas.microsoft.com/sharepoint/v3"/>
    <xsd:import namespace="bcdeeee3-65fb-416a-958e-7ea13332b4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eeee3-65fb-416a-958e-7ea13332b4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45D056-D7FC-48B3-9F19-2C550E63E42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EE2EBA2-0C0B-4D7E-970B-E29E3D7AD6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F040C73-971B-4A98-9B61-7159F31810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cdeeee3-65fb-416a-958e-7ea13332b4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6D3094-C70C-4585-AD11-4ACB347153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DOH-OID-WSPG-Agenda-SPAN-03.26.2024</vt:lpstr>
    </vt:vector>
  </TitlesOfParts>
  <Manager>Starleen Maharaj-Lewis</Manager>
  <Company>DOH/OID/WSPG</Company>
  <LinksUpToDate>false</LinksUpToDate>
  <CharactersWithSpaces>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DOH-OID-WSPG-Agenda-SPAN-03.26.2024</dc:title>
  <dc:subject>WSPG Agenda 03.26.2024</dc:subject>
  <dc:creator>Shana Ferguson</dc:creator>
  <cp:keywords>WSPG, Agenda, 03.26.2024, SPANISH</cp:keywords>
  <dc:description>Spanish version of WSPG Agenda for 03.26.24</dc:description>
  <cp:lastModifiedBy>Grimmett, Genee (DOH)</cp:lastModifiedBy>
  <cp:revision>20</cp:revision>
  <cp:lastPrinted>2018-07-31T21:45:00Z</cp:lastPrinted>
  <dcterms:created xsi:type="dcterms:W3CDTF">2024-03-13T21:41:00Z</dcterms:created>
  <dcterms:modified xsi:type="dcterms:W3CDTF">2024-03-25T22:27:00Z</dcterms:modified>
  <cp:category>Agenda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2018-06-26T00:00:00Z</vt:filetime>
  </property>
  <property fmtid="{D5CDD505-2E9C-101B-9397-08002B2CF9AE}" pid="5" name="MSIP_Label_1520fa42-cf58-4c22-8b93-58cf1d3bd1cb_Enabled">
    <vt:lpwstr>true</vt:lpwstr>
  </property>
  <property fmtid="{D5CDD505-2E9C-101B-9397-08002B2CF9AE}" pid="6" name="MSIP_Label_1520fa42-cf58-4c22-8b93-58cf1d3bd1cb_SetDate">
    <vt:lpwstr>2022-07-20T16:36:13Z</vt:lpwstr>
  </property>
  <property fmtid="{D5CDD505-2E9C-101B-9397-08002B2CF9AE}" pid="7" name="MSIP_Label_1520fa42-cf58-4c22-8b93-58cf1d3bd1cb_Method">
    <vt:lpwstr>Standard</vt:lpwstr>
  </property>
  <property fmtid="{D5CDD505-2E9C-101B-9397-08002B2CF9AE}" pid="8" name="MSIP_Label_1520fa42-cf58-4c22-8b93-58cf1d3bd1cb_Name">
    <vt:lpwstr>Public Information</vt:lpwstr>
  </property>
  <property fmtid="{D5CDD505-2E9C-101B-9397-08002B2CF9AE}" pid="9" name="MSIP_Label_1520fa42-cf58-4c22-8b93-58cf1d3bd1cb_SiteId">
    <vt:lpwstr>11d0e217-264e-400a-8ba0-57dcc127d72d</vt:lpwstr>
  </property>
  <property fmtid="{D5CDD505-2E9C-101B-9397-08002B2CF9AE}" pid="10" name="MSIP_Label_1520fa42-cf58-4c22-8b93-58cf1d3bd1cb_ActionId">
    <vt:lpwstr>7b223b0d-c034-4a3f-9596-85daf208c39d</vt:lpwstr>
  </property>
  <property fmtid="{D5CDD505-2E9C-101B-9397-08002B2CF9AE}" pid="11" name="MSIP_Label_1520fa42-cf58-4c22-8b93-58cf1d3bd1cb_ContentBits">
    <vt:lpwstr>0</vt:lpwstr>
  </property>
  <property fmtid="{D5CDD505-2E9C-101B-9397-08002B2CF9AE}" pid="12" name="ContentTypeId">
    <vt:lpwstr>0x01010052AD344338036747BF00C011AAFA1ADA</vt:lpwstr>
  </property>
  <property fmtid="{D5CDD505-2E9C-101B-9397-08002B2CF9AE}" pid="13" name="GrammarlyDocumentId">
    <vt:lpwstr>f954c7671750e97f429bdea31eac7d67669d8ac441eaa655993ec176c7068edd</vt:lpwstr>
  </property>
</Properties>
</file>