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B9A3B1D" w:rsidR="0025110D" w:rsidRDefault="742678CE" w:rsidP="0341E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68D756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Trauma </w:t>
      </w:r>
      <w:r w:rsidR="0076535A" w:rsidRPr="68D756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Chart </w:t>
      </w:r>
      <w:r w:rsidR="0076535A">
        <w:rPr>
          <w:rFonts w:ascii="Times New Roman" w:eastAsia="Times New Roman" w:hAnsi="Times New Roman" w:cs="Times New Roman"/>
          <w:b/>
          <w:bCs/>
          <w:sz w:val="24"/>
          <w:szCs w:val="24"/>
        </w:rPr>
        <w:t>Audit Tool</w:t>
      </w:r>
      <w:r w:rsidR="6C0C88F7" w:rsidRPr="68D756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8D7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240B6" w14:textId="1AB96B20" w:rsidR="00C928D0" w:rsidRDefault="00C928D0" w:rsidP="0341E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1CB36A" w14:textId="0F3E88A1" w:rsidR="00C928D0" w:rsidRPr="00C928D0" w:rsidRDefault="00C928D0" w:rsidP="00C9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28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atient Initials: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Provider Initials: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Provider Specialty: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3344"/>
        <w:gridCol w:w="3204"/>
      </w:tblGrid>
      <w:tr w:rsidR="00C928D0" w:rsidRPr="00C928D0" w14:paraId="606762FE" w14:textId="77777777" w:rsidTr="00FE2D1C">
        <w:trPr>
          <w:trHeight w:val="385"/>
        </w:trPr>
        <w:tc>
          <w:tcPr>
            <w:tcW w:w="3484" w:type="dxa"/>
            <w:tcBorders>
              <w:top w:val="single" w:sz="4" w:space="0" w:color="231F20"/>
              <w:bottom w:val="single" w:sz="4" w:space="0" w:color="231F20"/>
            </w:tcBorders>
          </w:tcPr>
          <w:p w14:paraId="441BAB25" w14:textId="027EB897" w:rsidR="00C928D0" w:rsidRPr="00C928D0" w:rsidRDefault="00C928D0" w:rsidP="00C9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Injury Event:</w:t>
            </w:r>
          </w:p>
        </w:tc>
        <w:tc>
          <w:tcPr>
            <w:tcW w:w="3344" w:type="dxa"/>
            <w:tcBorders>
              <w:top w:val="single" w:sz="4" w:space="0" w:color="231F20"/>
              <w:bottom w:val="single" w:sz="4" w:space="0" w:color="231F20"/>
            </w:tcBorders>
          </w:tcPr>
          <w:p w14:paraId="748188C6" w14:textId="48B8ABC8" w:rsidR="00C928D0" w:rsidRPr="00C928D0" w:rsidRDefault="00C928D0" w:rsidP="00C9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Review: </w:t>
            </w:r>
          </w:p>
        </w:tc>
        <w:tc>
          <w:tcPr>
            <w:tcW w:w="3204" w:type="dxa"/>
            <w:tcBorders>
              <w:top w:val="single" w:sz="4" w:space="0" w:color="231F20"/>
              <w:bottom w:val="single" w:sz="4" w:space="0" w:color="231F20"/>
            </w:tcBorders>
          </w:tcPr>
          <w:p w14:paraId="28690812" w14:textId="77777777" w:rsidR="00C928D0" w:rsidRPr="00C928D0" w:rsidRDefault="00C928D0" w:rsidP="00C9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D0" w:rsidRPr="00C928D0" w14:paraId="477D0B27" w14:textId="77777777" w:rsidTr="00FE2D1C">
        <w:trPr>
          <w:trHeight w:val="385"/>
        </w:trPr>
        <w:tc>
          <w:tcPr>
            <w:tcW w:w="3484" w:type="dxa"/>
            <w:tcBorders>
              <w:top w:val="single" w:sz="4" w:space="0" w:color="231F20"/>
              <w:bottom w:val="single" w:sz="4" w:space="0" w:color="231F20"/>
            </w:tcBorders>
          </w:tcPr>
          <w:p w14:paraId="794D9CE9" w14:textId="5B3BE507" w:rsidR="00C928D0" w:rsidRPr="00C928D0" w:rsidRDefault="00C928D0" w:rsidP="00C9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8D0">
              <w:rPr>
                <w:rFonts w:ascii="Times New Roman" w:hAnsi="Times New Roman" w:cs="Times New Roman"/>
                <w:sz w:val="24"/>
                <w:szCs w:val="24"/>
              </w:rPr>
              <w:t xml:space="preserve">Reviewer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  <w:r w:rsidRPr="00C928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4" w:type="dxa"/>
            <w:tcBorders>
              <w:top w:val="single" w:sz="4" w:space="0" w:color="231F20"/>
              <w:bottom w:val="single" w:sz="4" w:space="0" w:color="231F20"/>
            </w:tcBorders>
          </w:tcPr>
          <w:p w14:paraId="31899367" w14:textId="28222401" w:rsidR="00C928D0" w:rsidRPr="00C928D0" w:rsidRDefault="00C928D0" w:rsidP="00C9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231F20"/>
              <w:bottom w:val="single" w:sz="4" w:space="0" w:color="231F20"/>
            </w:tcBorders>
          </w:tcPr>
          <w:p w14:paraId="05E89A88" w14:textId="7EFC4126" w:rsidR="00C928D0" w:rsidRPr="00C928D0" w:rsidRDefault="00C928D0" w:rsidP="00C9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D0" w:rsidRPr="00C928D0" w14:paraId="423BCF3D" w14:textId="77777777" w:rsidTr="00FE2D1C">
        <w:trPr>
          <w:trHeight w:val="386"/>
        </w:trPr>
        <w:tc>
          <w:tcPr>
            <w:tcW w:w="3484" w:type="dxa"/>
            <w:tcBorders>
              <w:top w:val="single" w:sz="4" w:space="0" w:color="231F20"/>
              <w:bottom w:val="single" w:sz="4" w:space="0" w:color="231F20"/>
            </w:tcBorders>
          </w:tcPr>
          <w:p w14:paraId="2321B667" w14:textId="65DA9611" w:rsidR="00C928D0" w:rsidRPr="00C928D0" w:rsidRDefault="00E71569" w:rsidP="00C9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 Issue Identified: Yes or No</w:t>
            </w:r>
          </w:p>
        </w:tc>
        <w:tc>
          <w:tcPr>
            <w:tcW w:w="3344" w:type="dxa"/>
            <w:tcBorders>
              <w:top w:val="single" w:sz="4" w:space="0" w:color="231F20"/>
              <w:bottom w:val="single" w:sz="4" w:space="0" w:color="231F20"/>
            </w:tcBorders>
          </w:tcPr>
          <w:p w14:paraId="5F5F6216" w14:textId="72A3F8E2" w:rsidR="00C928D0" w:rsidRPr="00C928D0" w:rsidRDefault="00C928D0" w:rsidP="00C9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231F20"/>
              <w:bottom w:val="single" w:sz="4" w:space="0" w:color="231F20"/>
            </w:tcBorders>
          </w:tcPr>
          <w:p w14:paraId="6942C992" w14:textId="77777777" w:rsidR="00C928D0" w:rsidRPr="00C928D0" w:rsidRDefault="00C928D0" w:rsidP="00C9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43151" w14:textId="77777777" w:rsidR="00C928D0" w:rsidRDefault="00C928D0" w:rsidP="0341E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4187"/>
        <w:gridCol w:w="590"/>
        <w:gridCol w:w="630"/>
        <w:gridCol w:w="571"/>
        <w:gridCol w:w="3485"/>
        <w:gridCol w:w="12"/>
      </w:tblGrid>
      <w:tr w:rsidR="008939F4" w14:paraId="662777B0" w14:textId="77777777" w:rsidTr="000613D1">
        <w:trPr>
          <w:gridAfter w:val="1"/>
          <w:wAfter w:w="12" w:type="dxa"/>
        </w:trPr>
        <w:tc>
          <w:tcPr>
            <w:tcW w:w="4187" w:type="dxa"/>
            <w:shd w:val="clear" w:color="auto" w:fill="FFE599" w:themeFill="accent4" w:themeFillTint="66"/>
          </w:tcPr>
          <w:p w14:paraId="53A19F4A" w14:textId="39F4299B" w:rsidR="00C928D0" w:rsidRDefault="00C928D0" w:rsidP="001B7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590" w:type="dxa"/>
            <w:shd w:val="clear" w:color="auto" w:fill="FFE599" w:themeFill="accent4" w:themeFillTint="66"/>
          </w:tcPr>
          <w:p w14:paraId="7A68AE40" w14:textId="788B056A" w:rsidR="00C928D0" w:rsidRDefault="00C928D0" w:rsidP="00C9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14:paraId="1CF1BB52" w14:textId="401E6978" w:rsidR="00C928D0" w:rsidRDefault="00C928D0" w:rsidP="00C9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1" w:type="dxa"/>
            <w:shd w:val="clear" w:color="auto" w:fill="FFE599" w:themeFill="accent4" w:themeFillTint="66"/>
          </w:tcPr>
          <w:p w14:paraId="00AC0C30" w14:textId="2B34A76C" w:rsidR="00C928D0" w:rsidRDefault="00C928D0" w:rsidP="00C9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3485" w:type="dxa"/>
            <w:shd w:val="clear" w:color="auto" w:fill="FFE599" w:themeFill="accent4" w:themeFillTint="66"/>
          </w:tcPr>
          <w:p w14:paraId="635C4748" w14:textId="394F0C75" w:rsidR="00C928D0" w:rsidRDefault="00C928D0" w:rsidP="00C9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1B7D52" w14:paraId="07256784" w14:textId="77777777" w:rsidTr="000613D1">
        <w:tc>
          <w:tcPr>
            <w:tcW w:w="9475" w:type="dxa"/>
            <w:gridSpan w:val="6"/>
            <w:shd w:val="clear" w:color="auto" w:fill="F4B083" w:themeFill="accent2" w:themeFillTint="99"/>
          </w:tcPr>
          <w:p w14:paraId="5A2CE3A0" w14:textId="772474DA" w:rsidR="001B7D52" w:rsidRDefault="001B7D52" w:rsidP="001B7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Prehospital</w:t>
            </w:r>
          </w:p>
        </w:tc>
      </w:tr>
      <w:tr w:rsidR="008939F4" w14:paraId="1F950538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4100E621" w14:textId="58F9DCEF" w:rsidR="00C928D0" w:rsidRPr="008939F4" w:rsidRDefault="00C928D0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 xml:space="preserve">Record Complete </w:t>
            </w:r>
          </w:p>
        </w:tc>
        <w:tc>
          <w:tcPr>
            <w:tcW w:w="590" w:type="dxa"/>
          </w:tcPr>
          <w:p w14:paraId="5A895C26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2A107AD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56B06AF0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49035307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005525FC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32F5E85F" w14:textId="4E4D35F6" w:rsidR="00C928D0" w:rsidRPr="008939F4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>Scene Time &lt; 20</w:t>
            </w:r>
          </w:p>
        </w:tc>
        <w:tc>
          <w:tcPr>
            <w:tcW w:w="590" w:type="dxa"/>
          </w:tcPr>
          <w:p w14:paraId="1EE052BD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ED2E86A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1C2AF67D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373ED3EE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18CEAEBC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5D9EE3D3" w14:textId="2B8D3012" w:rsidR="00C928D0" w:rsidRPr="008939F4" w:rsidRDefault="00C928D0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>Vital Sign Documentation Complete (full VS with GCS)</w:t>
            </w:r>
          </w:p>
        </w:tc>
        <w:tc>
          <w:tcPr>
            <w:tcW w:w="590" w:type="dxa"/>
          </w:tcPr>
          <w:p w14:paraId="33970719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3F80C18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1DF4CF89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53CA73F0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1EFE699F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4C120F07" w14:textId="5E0B2A01" w:rsidR="00C928D0" w:rsidRPr="008939F4" w:rsidRDefault="00C928D0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 xml:space="preserve">Procedures </w:t>
            </w:r>
          </w:p>
        </w:tc>
        <w:tc>
          <w:tcPr>
            <w:tcW w:w="590" w:type="dxa"/>
          </w:tcPr>
          <w:p w14:paraId="6BD76A3D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213992D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04E8264C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5911E802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2E7D1A37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2126CAE3" w14:textId="23720610" w:rsidR="00C928D0" w:rsidRPr="008939F4" w:rsidRDefault="00C928D0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 xml:space="preserve">Medications </w:t>
            </w:r>
          </w:p>
        </w:tc>
        <w:tc>
          <w:tcPr>
            <w:tcW w:w="590" w:type="dxa"/>
          </w:tcPr>
          <w:p w14:paraId="68421CF0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B5CFF0D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49B163B9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354B8D6B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2C7D99EE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10636961" w14:textId="4A74D882" w:rsidR="00C928D0" w:rsidRPr="008939F4" w:rsidRDefault="00C928D0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 xml:space="preserve">Prenotification Information (trauma team activation) </w:t>
            </w:r>
          </w:p>
        </w:tc>
        <w:tc>
          <w:tcPr>
            <w:tcW w:w="590" w:type="dxa"/>
          </w:tcPr>
          <w:p w14:paraId="50CE66F5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950B21A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47CD54E7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B3F0A5F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27190272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396B782B" w14:textId="7CEAD296" w:rsidR="00C928D0" w:rsidRPr="008939F4" w:rsidRDefault="00C928D0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 xml:space="preserve">Spinal Precautions </w:t>
            </w:r>
          </w:p>
        </w:tc>
        <w:tc>
          <w:tcPr>
            <w:tcW w:w="590" w:type="dxa"/>
          </w:tcPr>
          <w:p w14:paraId="6AEDDD77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25601E3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78932B6A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40F58C6D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D52" w14:paraId="01FD05B9" w14:textId="77777777" w:rsidTr="000613D1">
        <w:tc>
          <w:tcPr>
            <w:tcW w:w="9475" w:type="dxa"/>
            <w:gridSpan w:val="6"/>
            <w:shd w:val="clear" w:color="auto" w:fill="F4B083" w:themeFill="accent2" w:themeFillTint="99"/>
          </w:tcPr>
          <w:p w14:paraId="5C3896C6" w14:textId="27B5FDEE" w:rsidR="001B7D52" w:rsidRDefault="001B7D52" w:rsidP="001B7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Emergency Department</w:t>
            </w:r>
          </w:p>
        </w:tc>
      </w:tr>
      <w:tr w:rsidR="008939F4" w14:paraId="7D3FAC76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560613A6" w14:textId="359E4074" w:rsidR="00C928D0" w:rsidRPr="008939F4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>Activation Level</w:t>
            </w:r>
            <w:r w:rsidR="001B453C">
              <w:rPr>
                <w:rFonts w:ascii="Times New Roman" w:eastAsia="Times New Roman" w:hAnsi="Times New Roman" w:cs="Times New Roman"/>
              </w:rPr>
              <w:t xml:space="preserve"> (full, mod, none)</w:t>
            </w:r>
            <w:r w:rsidRPr="008939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</w:tcPr>
          <w:p w14:paraId="422C9ED2" w14:textId="5101DB5F" w:rsidR="00C928D0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44D5BE1F" w14:textId="3565D584" w:rsidR="00C928D0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</w:tcPr>
          <w:p w14:paraId="56EB9150" w14:textId="77777777" w:rsidR="00C928D0" w:rsidRDefault="00C928D0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632930A" w14:textId="15E16F3C" w:rsidR="00C928D0" w:rsidRPr="008939F4" w:rsidRDefault="00C928D0" w:rsidP="0341E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F4" w14:paraId="5F4D763C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0FF16367" w14:textId="0C93D76E" w:rsidR="008939F4" w:rsidRPr="008939F4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>Activation Criteria (did the patient injuries or event MOI meet inclusion criteria)</w:t>
            </w:r>
          </w:p>
        </w:tc>
        <w:tc>
          <w:tcPr>
            <w:tcW w:w="590" w:type="dxa"/>
          </w:tcPr>
          <w:p w14:paraId="3A7F2EB9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C3053E9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250FF048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F81BD70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61660B39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6D7FF31D" w14:textId="2F6CA0B5" w:rsidR="008939F4" w:rsidRPr="008939F4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>Team Member Arrival Times Documented</w:t>
            </w:r>
          </w:p>
        </w:tc>
        <w:tc>
          <w:tcPr>
            <w:tcW w:w="590" w:type="dxa"/>
          </w:tcPr>
          <w:p w14:paraId="609EA295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0D0227E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0BC818FD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167353E4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61F38ABF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7A1FE885" w14:textId="4806E237" w:rsidR="008939F4" w:rsidRPr="008939F4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>Surgeon Arrival Time (&lt; 30 minutes of notification)</w:t>
            </w:r>
          </w:p>
        </w:tc>
        <w:tc>
          <w:tcPr>
            <w:tcW w:w="590" w:type="dxa"/>
          </w:tcPr>
          <w:p w14:paraId="3528310D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1EE8794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16D41A06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1F7292D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3EB79247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444C099D" w14:textId="2C4CCE9F" w:rsidR="008939F4" w:rsidRPr="008939F4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8939F4">
              <w:rPr>
                <w:rFonts w:ascii="Times New Roman" w:eastAsia="Times New Roman" w:hAnsi="Times New Roman" w:cs="Times New Roman"/>
              </w:rPr>
              <w:t>Neurosurgeon Arrival Time (&lt; 30 minutes of notification)</w:t>
            </w:r>
          </w:p>
        </w:tc>
        <w:tc>
          <w:tcPr>
            <w:tcW w:w="590" w:type="dxa"/>
          </w:tcPr>
          <w:p w14:paraId="3419B60F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96A381C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5AF78221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44824C5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1E917C9F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61ED1DF7" w14:textId="4AC58500" w:rsidR="008939F4" w:rsidRPr="0076535A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Mechanism of Injury Data Complete</w:t>
            </w:r>
          </w:p>
        </w:tc>
        <w:tc>
          <w:tcPr>
            <w:tcW w:w="590" w:type="dxa"/>
          </w:tcPr>
          <w:p w14:paraId="60A3654B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771E2E8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671AD75D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0BC4F902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19A19418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780BF8CE" w14:textId="5C6CDBDC" w:rsidR="008939F4" w:rsidRPr="0076535A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Undertriage (based on trauma team activation criteria)</w:t>
            </w:r>
          </w:p>
        </w:tc>
        <w:tc>
          <w:tcPr>
            <w:tcW w:w="590" w:type="dxa"/>
          </w:tcPr>
          <w:p w14:paraId="7E54DF82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90F74FE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0107E402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6C2C8E4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440534D8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605B2142" w14:textId="2594738E" w:rsidR="008939F4" w:rsidRPr="0076535A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6535A">
              <w:rPr>
                <w:rFonts w:ascii="Times New Roman" w:eastAsia="Times New Roman" w:hAnsi="Times New Roman" w:cs="Times New Roman"/>
              </w:rPr>
              <w:t>Overtriage</w:t>
            </w:r>
            <w:proofErr w:type="spellEnd"/>
            <w:r w:rsidRPr="0076535A">
              <w:rPr>
                <w:rFonts w:ascii="Times New Roman" w:eastAsia="Times New Roman" w:hAnsi="Times New Roman" w:cs="Times New Roman"/>
              </w:rPr>
              <w:t xml:space="preserve"> (based on trauma team activation criteria)</w:t>
            </w:r>
          </w:p>
        </w:tc>
        <w:tc>
          <w:tcPr>
            <w:tcW w:w="590" w:type="dxa"/>
          </w:tcPr>
          <w:p w14:paraId="2317D51E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457A834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11DCB799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5B7C20DA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44890E98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5A3256B7" w14:textId="3D81E6F9" w:rsidR="008939F4" w:rsidRPr="0076535A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Full Set of Vital Signs Including GCS Completed (30 min of arrival)</w:t>
            </w:r>
          </w:p>
        </w:tc>
        <w:tc>
          <w:tcPr>
            <w:tcW w:w="590" w:type="dxa"/>
          </w:tcPr>
          <w:p w14:paraId="583584EB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8390E6E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5FEB4A61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09162D2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39F4" w14:paraId="2365BEE7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3F7B2E85" w14:textId="59C8F32B" w:rsidR="008939F4" w:rsidRPr="0076535A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Serial Vital signs, GCS Documented</w:t>
            </w:r>
          </w:p>
        </w:tc>
        <w:tc>
          <w:tcPr>
            <w:tcW w:w="590" w:type="dxa"/>
          </w:tcPr>
          <w:p w14:paraId="73B473BD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CC9082D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774BA38D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BCE4625" w14:textId="0E4D516A" w:rsidR="008939F4" w:rsidRPr="0076535A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Full - Q5min</w:t>
            </w:r>
            <w:r w:rsidR="001B453C">
              <w:rPr>
                <w:rFonts w:ascii="Times New Roman" w:eastAsia="Times New Roman" w:hAnsi="Times New Roman" w:cs="Times New Roman"/>
              </w:rPr>
              <w:t>/</w:t>
            </w:r>
            <w:r w:rsidRPr="0076535A">
              <w:rPr>
                <w:rFonts w:ascii="Times New Roman" w:eastAsia="Times New Roman" w:hAnsi="Times New Roman" w:cs="Times New Roman"/>
              </w:rPr>
              <w:t>20 min, Q15min</w:t>
            </w:r>
            <w:r w:rsidR="001B453C">
              <w:rPr>
                <w:rFonts w:ascii="Times New Roman" w:eastAsia="Times New Roman" w:hAnsi="Times New Roman" w:cs="Times New Roman"/>
              </w:rPr>
              <w:t>/</w:t>
            </w:r>
            <w:r w:rsidRPr="0076535A">
              <w:rPr>
                <w:rFonts w:ascii="Times New Roman" w:eastAsia="Times New Roman" w:hAnsi="Times New Roman" w:cs="Times New Roman"/>
              </w:rPr>
              <w:t>1hr, Q30min thereafter</w:t>
            </w:r>
            <w:r w:rsidR="001B453C">
              <w:rPr>
                <w:rFonts w:ascii="Times New Roman" w:eastAsia="Times New Roman" w:hAnsi="Times New Roman" w:cs="Times New Roman"/>
              </w:rPr>
              <w:t>;</w:t>
            </w:r>
            <w:r w:rsidRPr="0076535A">
              <w:rPr>
                <w:rFonts w:ascii="Times New Roman" w:eastAsia="Times New Roman" w:hAnsi="Times New Roman" w:cs="Times New Roman"/>
              </w:rPr>
              <w:t xml:space="preserve"> Modified - Q15min</w:t>
            </w:r>
            <w:r w:rsidR="001B453C">
              <w:rPr>
                <w:rFonts w:ascii="Times New Roman" w:eastAsia="Times New Roman" w:hAnsi="Times New Roman" w:cs="Times New Roman"/>
              </w:rPr>
              <w:t>/</w:t>
            </w:r>
            <w:r w:rsidRPr="0076535A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76535A">
              <w:rPr>
                <w:rFonts w:ascii="Times New Roman" w:eastAsia="Times New Roman" w:hAnsi="Times New Roman" w:cs="Times New Roman"/>
              </w:rPr>
              <w:t>hr</w:t>
            </w:r>
            <w:proofErr w:type="spellEnd"/>
            <w:r w:rsidRPr="0076535A">
              <w:rPr>
                <w:rFonts w:ascii="Times New Roman" w:eastAsia="Times New Roman" w:hAnsi="Times New Roman" w:cs="Times New Roman"/>
              </w:rPr>
              <w:t xml:space="preserve">, Q30min for 2 </w:t>
            </w:r>
            <w:proofErr w:type="spellStart"/>
            <w:r w:rsidRPr="0076535A">
              <w:rPr>
                <w:rFonts w:ascii="Times New Roman" w:eastAsia="Times New Roman" w:hAnsi="Times New Roman" w:cs="Times New Roman"/>
              </w:rPr>
              <w:t>hr</w:t>
            </w:r>
            <w:proofErr w:type="spellEnd"/>
          </w:p>
        </w:tc>
      </w:tr>
      <w:tr w:rsidR="008939F4" w14:paraId="3B51CE76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3ACB0044" w14:textId="5457D393" w:rsidR="008939F4" w:rsidRPr="0076535A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Primary and Secondary Assessments Complete</w:t>
            </w:r>
          </w:p>
        </w:tc>
        <w:tc>
          <w:tcPr>
            <w:tcW w:w="590" w:type="dxa"/>
          </w:tcPr>
          <w:p w14:paraId="18D5FF3B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4AD3BB2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64D7FD85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4D25B9B2" w14:textId="77777777" w:rsidR="008939F4" w:rsidRPr="0076535A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939F4" w14:paraId="14280D44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38AE0EEC" w14:textId="67B175A9" w:rsidR="008939F4" w:rsidRPr="0076535A" w:rsidRDefault="008939F4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Cardiac Monitoring</w:t>
            </w:r>
            <w:r w:rsidR="001B453C">
              <w:rPr>
                <w:rFonts w:ascii="Times New Roman" w:eastAsia="Times New Roman" w:hAnsi="Times New Roman" w:cs="Times New Roman"/>
              </w:rPr>
              <w:t xml:space="preserve"> (f</w:t>
            </w:r>
            <w:r w:rsidR="001B453C" w:rsidRPr="001B453C">
              <w:rPr>
                <w:rFonts w:ascii="Times New Roman" w:eastAsia="Times New Roman" w:hAnsi="Times New Roman" w:cs="Times New Roman"/>
              </w:rPr>
              <w:t>or altered LOC, multisys injury, chest trauma, cardiac Hx</w:t>
            </w:r>
            <w:r w:rsidR="001B45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14:paraId="087F4389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54EA368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04DF8EF2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0F7B9C4E" w14:textId="0A17A3FE" w:rsidR="008939F4" w:rsidRPr="0076535A" w:rsidRDefault="008939F4" w:rsidP="0341E9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F4" w14:paraId="00C6998D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2B70E217" w14:textId="48813E0A" w:rsidR="008939F4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Procedures (review)</w:t>
            </w:r>
          </w:p>
        </w:tc>
        <w:tc>
          <w:tcPr>
            <w:tcW w:w="590" w:type="dxa"/>
          </w:tcPr>
          <w:p w14:paraId="249E527E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8CF5FD9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769CEAE2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7CEBE53F" w14:textId="77777777" w:rsidR="008939F4" w:rsidRDefault="008939F4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35A" w14:paraId="5207AE1D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02C2D6B7" w14:textId="6F79A7A5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Medications (review)</w:t>
            </w:r>
          </w:p>
        </w:tc>
        <w:tc>
          <w:tcPr>
            <w:tcW w:w="590" w:type="dxa"/>
          </w:tcPr>
          <w:p w14:paraId="07B3DE69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A6810E8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255D4594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0642F6EE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35A" w14:paraId="25105E38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23328601" w14:textId="103889E2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 xml:space="preserve">C-Spine Clearance Documented </w:t>
            </w:r>
          </w:p>
        </w:tc>
        <w:tc>
          <w:tcPr>
            <w:tcW w:w="590" w:type="dxa"/>
          </w:tcPr>
          <w:p w14:paraId="644BA270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4A386DE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5079C6DE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ACF12C7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53C" w14:paraId="4EBF287E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5E622947" w14:textId="24524433" w:rsidR="001B453C" w:rsidRPr="0076535A" w:rsidRDefault="001B453C" w:rsidP="0341E9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Backboard Time &lt; 30 min</w:t>
            </w:r>
          </w:p>
        </w:tc>
        <w:tc>
          <w:tcPr>
            <w:tcW w:w="590" w:type="dxa"/>
          </w:tcPr>
          <w:p w14:paraId="76D66BEC" w14:textId="77777777" w:rsidR="001B453C" w:rsidRDefault="001B453C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AF7227D" w14:textId="77777777" w:rsidR="001B453C" w:rsidRDefault="001B453C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15F2E2AA" w14:textId="77777777" w:rsidR="001B453C" w:rsidRDefault="001B453C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1EE51A7" w14:textId="77777777" w:rsidR="001B453C" w:rsidRDefault="001B453C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35A" w14:paraId="50964AA1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7DD0AA6A" w14:textId="6F147A5A" w:rsidR="0076535A" w:rsidRPr="00E63755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r w:rsidRPr="00E63755">
              <w:rPr>
                <w:rFonts w:ascii="Times New Roman" w:eastAsia="Times New Roman" w:hAnsi="Times New Roman" w:cs="Times New Roman"/>
              </w:rPr>
              <w:t>Pain Assessment Tool Completed</w:t>
            </w:r>
          </w:p>
        </w:tc>
        <w:tc>
          <w:tcPr>
            <w:tcW w:w="590" w:type="dxa"/>
          </w:tcPr>
          <w:p w14:paraId="4926AD1A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BCB9D61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7D617165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1E4823E8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35A" w14:paraId="3957D392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175174DB" w14:textId="3A2DDC51" w:rsidR="0076535A" w:rsidRPr="00E63755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r w:rsidRPr="00E63755">
              <w:rPr>
                <w:rFonts w:ascii="Times New Roman" w:eastAsia="Times New Roman" w:hAnsi="Times New Roman" w:cs="Times New Roman"/>
              </w:rPr>
              <w:lastRenderedPageBreak/>
              <w:t>Pain Controlled</w:t>
            </w:r>
          </w:p>
        </w:tc>
        <w:tc>
          <w:tcPr>
            <w:tcW w:w="590" w:type="dxa"/>
          </w:tcPr>
          <w:p w14:paraId="2AFCBC38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CCD7A56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31DB0A1A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3B1F42F0" w14:textId="2267E57F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>Subsequent assessments completed</w:t>
            </w:r>
          </w:p>
        </w:tc>
      </w:tr>
      <w:tr w:rsidR="0076535A" w14:paraId="3BBE2C88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7B886DBD" w14:textId="23F8CDCE" w:rsidR="0076535A" w:rsidRPr="00E63755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r w:rsidRPr="00E63755">
              <w:rPr>
                <w:rFonts w:ascii="Times New Roman" w:eastAsia="Times New Roman" w:hAnsi="Times New Roman" w:cs="Times New Roman"/>
              </w:rPr>
              <w:t xml:space="preserve">Trauma Flowsheet Complete  </w:t>
            </w:r>
          </w:p>
        </w:tc>
        <w:tc>
          <w:tcPr>
            <w:tcW w:w="590" w:type="dxa"/>
          </w:tcPr>
          <w:p w14:paraId="3BE6D695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1C2F3C3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4F0E4D51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72B8EF38" w14:textId="0165A6F9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</w:rPr>
              <w:t xml:space="preserve">Signed by primary nurse </w:t>
            </w:r>
          </w:p>
        </w:tc>
      </w:tr>
      <w:tr w:rsidR="00014E5F" w14:paraId="3BC6A865" w14:textId="77777777" w:rsidTr="000613D1">
        <w:tc>
          <w:tcPr>
            <w:tcW w:w="9475" w:type="dxa"/>
            <w:gridSpan w:val="6"/>
            <w:shd w:val="clear" w:color="auto" w:fill="F4B083" w:themeFill="accent2" w:themeFillTint="99"/>
          </w:tcPr>
          <w:p w14:paraId="07CC1823" w14:textId="478BCED2" w:rsidR="00014E5F" w:rsidRPr="0076535A" w:rsidRDefault="00014E5F" w:rsidP="00014E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Transfer</w:t>
            </w:r>
          </w:p>
        </w:tc>
      </w:tr>
      <w:tr w:rsidR="0076535A" w14:paraId="26D5AE95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5A075331" w14:textId="1F8FCA49" w:rsidR="0076535A" w:rsidRPr="007F211E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bookmarkStart w:id="1" w:name="_Hlk60065554"/>
            <w:r w:rsidRPr="007F211E">
              <w:rPr>
                <w:rFonts w:ascii="Times New Roman" w:eastAsia="Times New Roman" w:hAnsi="Times New Roman" w:cs="Times New Roman"/>
              </w:rPr>
              <w:t>ED LOS &lt; 3 hours</w:t>
            </w:r>
          </w:p>
        </w:tc>
        <w:tc>
          <w:tcPr>
            <w:tcW w:w="590" w:type="dxa"/>
          </w:tcPr>
          <w:p w14:paraId="660F764F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A3AAA09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379A0658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AF2272D" w14:textId="77777777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535A" w14:paraId="63C04AA2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1C884DDE" w14:textId="4FC19296" w:rsidR="0076535A" w:rsidRPr="007F211E" w:rsidRDefault="0076535A" w:rsidP="0341E93A">
            <w:pPr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</w:rPr>
              <w:t xml:space="preserve">ED LOS &lt; 2 hours (ISS </w:t>
            </w:r>
            <w:r w:rsidR="007F211E" w:rsidRPr="007F211E">
              <w:rPr>
                <w:rFonts w:ascii="Times New Roman" w:eastAsia="Times New Roman" w:hAnsi="Times New Roman" w:cs="Times New Roman"/>
              </w:rPr>
              <w:t>≥</w:t>
            </w:r>
            <w:r w:rsidRPr="007F211E">
              <w:rPr>
                <w:rFonts w:ascii="Times New Roman" w:eastAsia="Times New Roman" w:hAnsi="Times New Roman" w:cs="Times New Roman"/>
              </w:rPr>
              <w:t xml:space="preserve"> </w:t>
            </w:r>
            <w:r w:rsidR="007F211E" w:rsidRPr="007F211E">
              <w:rPr>
                <w:rFonts w:ascii="Times New Roman" w:eastAsia="Times New Roman" w:hAnsi="Times New Roman" w:cs="Times New Roman"/>
              </w:rPr>
              <w:t xml:space="preserve">15) </w:t>
            </w:r>
          </w:p>
        </w:tc>
        <w:tc>
          <w:tcPr>
            <w:tcW w:w="590" w:type="dxa"/>
          </w:tcPr>
          <w:p w14:paraId="341FED3B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7DCB106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787FFCAE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610DA6AE" w14:textId="77777777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535A" w14:paraId="1F7F985C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24335C97" w14:textId="50B8D42A" w:rsidR="0076535A" w:rsidRPr="007F211E" w:rsidRDefault="007F211E" w:rsidP="0341E93A">
            <w:pPr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</w:rPr>
              <w:t>Transfer Location (higher level of care)</w:t>
            </w:r>
          </w:p>
        </w:tc>
        <w:tc>
          <w:tcPr>
            <w:tcW w:w="590" w:type="dxa"/>
          </w:tcPr>
          <w:p w14:paraId="6173D23D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3554FA5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6ADD2C7A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420045B9" w14:textId="314448B5" w:rsidR="0076535A" w:rsidRPr="0076535A" w:rsidRDefault="007F211E" w:rsidP="0341E9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Receiving Facility: </w:t>
            </w:r>
          </w:p>
        </w:tc>
      </w:tr>
      <w:tr w:rsidR="0076535A" w14:paraId="658A0563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41770586" w14:textId="0CB2506D" w:rsidR="0076535A" w:rsidRPr="007F211E" w:rsidRDefault="007F211E" w:rsidP="0341E93A">
            <w:pPr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</w:rPr>
              <w:t>Physician to Physician Communication (documented)</w:t>
            </w:r>
          </w:p>
        </w:tc>
        <w:tc>
          <w:tcPr>
            <w:tcW w:w="590" w:type="dxa"/>
          </w:tcPr>
          <w:p w14:paraId="0E1BCDC2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BB14A6A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3B80B487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539A67B9" w14:textId="77777777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535A" w14:paraId="2612B279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5076E0CC" w14:textId="209D086A" w:rsidR="0076535A" w:rsidRPr="007F211E" w:rsidRDefault="007F211E" w:rsidP="0341E93A">
            <w:pPr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</w:rPr>
              <w:t xml:space="preserve">Receiving Patients, Sending Facility Care Appropriate </w:t>
            </w:r>
            <w:r w:rsidR="001B453C">
              <w:rPr>
                <w:rFonts w:ascii="Times New Roman" w:eastAsia="Times New Roman" w:hAnsi="Times New Roman" w:cs="Times New Roman"/>
              </w:rPr>
              <w:t>(review initial hospital care)</w:t>
            </w:r>
          </w:p>
        </w:tc>
        <w:tc>
          <w:tcPr>
            <w:tcW w:w="590" w:type="dxa"/>
          </w:tcPr>
          <w:p w14:paraId="7B9AD22A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D7D9036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55126AAA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3E92F01F" w14:textId="43588F38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4E5F" w14:paraId="2744DB42" w14:textId="77777777" w:rsidTr="000613D1">
        <w:tc>
          <w:tcPr>
            <w:tcW w:w="9475" w:type="dxa"/>
            <w:gridSpan w:val="6"/>
            <w:shd w:val="clear" w:color="auto" w:fill="F4B083" w:themeFill="accent2" w:themeFillTint="99"/>
          </w:tcPr>
          <w:p w14:paraId="27F96FDB" w14:textId="7E36BAD7" w:rsidR="00014E5F" w:rsidRPr="0076535A" w:rsidRDefault="00014E5F" w:rsidP="00014E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Consults</w:t>
            </w:r>
          </w:p>
        </w:tc>
      </w:tr>
      <w:tr w:rsidR="0076535A" w14:paraId="5699109A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06427783" w14:textId="61BFA963" w:rsidR="0076535A" w:rsidRPr="007F211E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</w:rPr>
              <w:t xml:space="preserve">Correct Service Consulted </w:t>
            </w:r>
          </w:p>
        </w:tc>
        <w:tc>
          <w:tcPr>
            <w:tcW w:w="590" w:type="dxa"/>
          </w:tcPr>
          <w:p w14:paraId="3EEF8C9F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6F273CD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1E513041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BB4EA9B" w14:textId="77777777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535A" w14:paraId="013D775F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38838687" w14:textId="08523F48" w:rsidR="0076535A" w:rsidRPr="007F211E" w:rsidRDefault="007F211E" w:rsidP="0341E93A">
            <w:pPr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</w:rPr>
              <w:t>Consultant Response Time &lt; 30 min</w:t>
            </w:r>
          </w:p>
        </w:tc>
        <w:tc>
          <w:tcPr>
            <w:tcW w:w="590" w:type="dxa"/>
          </w:tcPr>
          <w:p w14:paraId="28CCBC37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15D5548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049D9A0E" w14:textId="77777777" w:rsidR="0076535A" w:rsidRDefault="0076535A" w:rsidP="0341E9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D2BB7F8" w14:textId="77777777" w:rsidR="0076535A" w:rsidRPr="0076535A" w:rsidRDefault="0076535A" w:rsidP="0341E93A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  <w:tr w:rsidR="00014E5F" w:rsidRPr="0076535A" w14:paraId="773A08FA" w14:textId="77777777" w:rsidTr="000613D1">
        <w:tc>
          <w:tcPr>
            <w:tcW w:w="9475" w:type="dxa"/>
            <w:gridSpan w:val="6"/>
            <w:shd w:val="clear" w:color="auto" w:fill="F4B083" w:themeFill="accent2" w:themeFillTint="99"/>
          </w:tcPr>
          <w:p w14:paraId="485EC861" w14:textId="78FD3F40" w:rsidR="00014E5F" w:rsidRPr="0076535A" w:rsidRDefault="00014E5F" w:rsidP="00014E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Admission</w:t>
            </w:r>
          </w:p>
        </w:tc>
      </w:tr>
      <w:tr w:rsidR="0076535A" w:rsidRPr="0076535A" w14:paraId="41DF079D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08775390" w14:textId="55D41965" w:rsidR="0076535A" w:rsidRPr="007F211E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</w:rPr>
              <w:t xml:space="preserve">Admission Location Appropriate  </w:t>
            </w:r>
          </w:p>
        </w:tc>
        <w:tc>
          <w:tcPr>
            <w:tcW w:w="590" w:type="dxa"/>
          </w:tcPr>
          <w:p w14:paraId="64CD6EC9" w14:textId="77777777" w:rsidR="0076535A" w:rsidRDefault="0076535A" w:rsidP="007653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8200D0E" w14:textId="77777777" w:rsidR="0076535A" w:rsidRDefault="0076535A" w:rsidP="007653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40A1AB7A" w14:textId="77777777" w:rsidR="0076535A" w:rsidRDefault="0076535A" w:rsidP="007653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153C358C" w14:textId="77777777" w:rsidR="0076535A" w:rsidRPr="0076535A" w:rsidRDefault="0076535A" w:rsidP="007653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535A" w:rsidRPr="0076535A" w14:paraId="62FF79B0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2433DE04" w14:textId="1D0EA4C7" w:rsidR="0076535A" w:rsidRPr="007F211E" w:rsidRDefault="007F211E" w:rsidP="0076535A">
            <w:pPr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</w:rPr>
              <w:t>ED LOS (time from ED admission to bed)</w:t>
            </w:r>
          </w:p>
        </w:tc>
        <w:tc>
          <w:tcPr>
            <w:tcW w:w="590" w:type="dxa"/>
          </w:tcPr>
          <w:p w14:paraId="74D8F9F8" w14:textId="77777777" w:rsidR="0076535A" w:rsidRDefault="0076535A" w:rsidP="007653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2FA99FA" w14:textId="77777777" w:rsidR="0076535A" w:rsidRDefault="0076535A" w:rsidP="007653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22F1E177" w14:textId="77777777" w:rsidR="0076535A" w:rsidRDefault="0076535A" w:rsidP="007653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34635D4F" w14:textId="77777777" w:rsidR="0076535A" w:rsidRPr="0076535A" w:rsidRDefault="0076535A" w:rsidP="007653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535A" w:rsidRPr="0076535A" w14:paraId="7FADD73B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7DEC348B" w14:textId="1A006AD1" w:rsidR="0076535A" w:rsidRPr="007F211E" w:rsidRDefault="007F211E" w:rsidP="0076535A">
            <w:pPr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</w:rPr>
              <w:t xml:space="preserve">ICU Admission </w:t>
            </w:r>
          </w:p>
        </w:tc>
        <w:tc>
          <w:tcPr>
            <w:tcW w:w="590" w:type="dxa"/>
          </w:tcPr>
          <w:p w14:paraId="69A8B001" w14:textId="77777777" w:rsidR="0076535A" w:rsidRDefault="0076535A" w:rsidP="007653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7750BC8" w14:textId="77777777" w:rsidR="0076535A" w:rsidRDefault="0076535A" w:rsidP="007653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30519CF9" w14:textId="77777777" w:rsidR="0076535A" w:rsidRDefault="0076535A" w:rsidP="007653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45FFC177" w14:textId="77777777" w:rsidR="0076535A" w:rsidRPr="0076535A" w:rsidRDefault="0076535A" w:rsidP="007653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4E5F" w:rsidRPr="0076535A" w14:paraId="60A94463" w14:textId="77777777" w:rsidTr="000613D1">
        <w:tc>
          <w:tcPr>
            <w:tcW w:w="9475" w:type="dxa"/>
            <w:gridSpan w:val="6"/>
            <w:shd w:val="clear" w:color="auto" w:fill="F4B083" w:themeFill="accent2" w:themeFillTint="99"/>
          </w:tcPr>
          <w:p w14:paraId="202C5AEF" w14:textId="31961DFA" w:rsidR="00014E5F" w:rsidRPr="0076535A" w:rsidRDefault="00014E5F" w:rsidP="00014E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</w:tr>
      <w:tr w:rsidR="007F211E" w:rsidRPr="0076535A" w14:paraId="0DB602CE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58B16154" w14:textId="28490944" w:rsidR="007F211E" w:rsidRPr="00E77B1B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 xml:space="preserve">Missed Injury </w:t>
            </w:r>
          </w:p>
        </w:tc>
        <w:tc>
          <w:tcPr>
            <w:tcW w:w="590" w:type="dxa"/>
          </w:tcPr>
          <w:p w14:paraId="27EFCBC7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569593A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2590C7EF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3E52E8B3" w14:textId="242B32D0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Injury:</w:t>
            </w:r>
          </w:p>
        </w:tc>
      </w:tr>
      <w:tr w:rsidR="007F211E" w:rsidRPr="0076535A" w14:paraId="65F5EEA7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1A966245" w14:textId="542ECAD8" w:rsidR="007F211E" w:rsidRPr="00E77B1B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>Complication/Hospital Event (identify hospital events based on list in data dictionary)</w:t>
            </w:r>
          </w:p>
        </w:tc>
        <w:tc>
          <w:tcPr>
            <w:tcW w:w="590" w:type="dxa"/>
          </w:tcPr>
          <w:p w14:paraId="1644A4D8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274B9A6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33030493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15D34B21" w14:textId="7C349B1A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Event: </w:t>
            </w:r>
          </w:p>
        </w:tc>
      </w:tr>
      <w:tr w:rsidR="00014E5F" w:rsidRPr="0076535A" w14:paraId="53501CDF" w14:textId="77777777" w:rsidTr="000613D1">
        <w:tc>
          <w:tcPr>
            <w:tcW w:w="9475" w:type="dxa"/>
            <w:gridSpan w:val="6"/>
            <w:shd w:val="clear" w:color="auto" w:fill="F4B083" w:themeFill="accent2" w:themeFillTint="99"/>
          </w:tcPr>
          <w:p w14:paraId="4BFD6673" w14:textId="70463CC0" w:rsidR="00014E5F" w:rsidRPr="0076535A" w:rsidRDefault="00014E5F" w:rsidP="00014E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Discharge Instructions/Teaching</w:t>
            </w:r>
          </w:p>
        </w:tc>
      </w:tr>
      <w:tr w:rsidR="007F211E" w:rsidRPr="0076535A" w14:paraId="3C673414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7FA97F3D" w14:textId="0E16E557" w:rsidR="007F211E" w:rsidRPr="00E77B1B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 xml:space="preserve">Teaching/Education </w:t>
            </w:r>
            <w:r w:rsidR="001B453C">
              <w:rPr>
                <w:rFonts w:ascii="Times New Roman" w:eastAsia="Times New Roman" w:hAnsi="Times New Roman" w:cs="Times New Roman"/>
              </w:rPr>
              <w:t>(f</w:t>
            </w:r>
            <w:r w:rsidRPr="00E77B1B">
              <w:rPr>
                <w:rFonts w:ascii="Times New Roman" w:eastAsia="Times New Roman" w:hAnsi="Times New Roman" w:cs="Times New Roman"/>
              </w:rPr>
              <w:t xml:space="preserve">all </w:t>
            </w:r>
            <w:r w:rsidR="001B453C">
              <w:rPr>
                <w:rFonts w:ascii="Times New Roman" w:eastAsia="Times New Roman" w:hAnsi="Times New Roman" w:cs="Times New Roman"/>
              </w:rPr>
              <w:t>p</w:t>
            </w:r>
            <w:r w:rsidRPr="00E77B1B">
              <w:rPr>
                <w:rFonts w:ascii="Times New Roman" w:eastAsia="Times New Roman" w:hAnsi="Times New Roman" w:cs="Times New Roman"/>
              </w:rPr>
              <w:t xml:space="preserve">revention, </w:t>
            </w:r>
            <w:r w:rsidR="001B453C">
              <w:rPr>
                <w:rFonts w:ascii="Times New Roman" w:eastAsia="Times New Roman" w:hAnsi="Times New Roman" w:cs="Times New Roman"/>
              </w:rPr>
              <w:t>w</w:t>
            </w:r>
            <w:r w:rsidRPr="00E77B1B">
              <w:rPr>
                <w:rFonts w:ascii="Times New Roman" w:eastAsia="Times New Roman" w:hAnsi="Times New Roman" w:cs="Times New Roman"/>
              </w:rPr>
              <w:t xml:space="preserve">ound </w:t>
            </w:r>
            <w:r w:rsidR="001B453C">
              <w:rPr>
                <w:rFonts w:ascii="Times New Roman" w:eastAsia="Times New Roman" w:hAnsi="Times New Roman" w:cs="Times New Roman"/>
              </w:rPr>
              <w:t>c</w:t>
            </w:r>
            <w:r w:rsidRPr="00E77B1B">
              <w:rPr>
                <w:rFonts w:ascii="Times New Roman" w:eastAsia="Times New Roman" w:hAnsi="Times New Roman" w:cs="Times New Roman"/>
              </w:rPr>
              <w:t xml:space="preserve">are </w:t>
            </w:r>
            <w:r w:rsidR="001B453C">
              <w:rPr>
                <w:rFonts w:ascii="Times New Roman" w:eastAsia="Times New Roman" w:hAnsi="Times New Roman" w:cs="Times New Roman"/>
              </w:rPr>
              <w:t>e</w:t>
            </w:r>
            <w:r w:rsidRPr="00E77B1B">
              <w:rPr>
                <w:rFonts w:ascii="Times New Roman" w:eastAsia="Times New Roman" w:hAnsi="Times New Roman" w:cs="Times New Roman"/>
              </w:rPr>
              <w:t>tc.</w:t>
            </w:r>
            <w:r w:rsidR="001B453C">
              <w:rPr>
                <w:rFonts w:ascii="Times New Roman" w:eastAsia="Times New Roman" w:hAnsi="Times New Roman" w:cs="Times New Roman"/>
              </w:rPr>
              <w:t>)</w:t>
            </w:r>
            <w:r w:rsidRPr="00E77B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" w:type="dxa"/>
          </w:tcPr>
          <w:p w14:paraId="248354C7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D581575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173C0811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750E307D" w14:textId="77777777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211E" w:rsidRPr="0076535A" w14:paraId="47958B11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2A6BDBCE" w14:textId="395127D2" w:rsidR="007F211E" w:rsidRPr="00E77B1B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>Follow-Up Appointments Discussed</w:t>
            </w:r>
          </w:p>
        </w:tc>
        <w:tc>
          <w:tcPr>
            <w:tcW w:w="590" w:type="dxa"/>
          </w:tcPr>
          <w:p w14:paraId="06DC24C3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67B142C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7AC1B2D3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73F6367F" w14:textId="77777777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4E5F" w:rsidRPr="0076535A" w14:paraId="501BDF5A" w14:textId="77777777" w:rsidTr="000613D1">
        <w:tc>
          <w:tcPr>
            <w:tcW w:w="9475" w:type="dxa"/>
            <w:gridSpan w:val="6"/>
            <w:shd w:val="clear" w:color="auto" w:fill="F4B083" w:themeFill="accent2" w:themeFillTint="99"/>
          </w:tcPr>
          <w:p w14:paraId="280B2F21" w14:textId="601A6265" w:rsidR="00014E5F" w:rsidRPr="0076535A" w:rsidRDefault="00014E5F" w:rsidP="00014E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Death</w:t>
            </w:r>
          </w:p>
        </w:tc>
      </w:tr>
      <w:tr w:rsidR="007F211E" w:rsidRPr="0076535A" w14:paraId="352250FF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354D4C08" w14:textId="5DBE5CE4" w:rsidR="007F211E" w:rsidRPr="00E77B1B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>Organ Donation Form Completed</w:t>
            </w:r>
          </w:p>
        </w:tc>
        <w:tc>
          <w:tcPr>
            <w:tcW w:w="590" w:type="dxa"/>
          </w:tcPr>
          <w:p w14:paraId="716A9B41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1D31057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392699AB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18E21A94" w14:textId="77777777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211E" w:rsidRPr="0076535A" w14:paraId="23EDE708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62AC4DF0" w14:textId="4E53EDE3" w:rsidR="007F211E" w:rsidRPr="00E77B1B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>Donation Center Consulted</w:t>
            </w:r>
          </w:p>
        </w:tc>
        <w:tc>
          <w:tcPr>
            <w:tcW w:w="590" w:type="dxa"/>
          </w:tcPr>
          <w:p w14:paraId="0736CED3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CA937F0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62D3D05F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72EDB2B6" w14:textId="77777777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20D5" w:rsidRPr="0076535A" w14:paraId="1C4E4678" w14:textId="77777777" w:rsidTr="005A20D5">
        <w:trPr>
          <w:gridAfter w:val="1"/>
          <w:wAfter w:w="12" w:type="dxa"/>
        </w:trPr>
        <w:tc>
          <w:tcPr>
            <w:tcW w:w="9463" w:type="dxa"/>
            <w:gridSpan w:val="5"/>
            <w:shd w:val="clear" w:color="auto" w:fill="F4B083" w:themeFill="accent2" w:themeFillTint="99"/>
          </w:tcPr>
          <w:p w14:paraId="0024BC09" w14:textId="5F53F0B8" w:rsidR="005A20D5" w:rsidRPr="005A20D5" w:rsidRDefault="005A20D5" w:rsidP="005A20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 Circumstances</w:t>
            </w:r>
          </w:p>
        </w:tc>
      </w:tr>
      <w:tr w:rsidR="007F211E" w:rsidRPr="0076535A" w14:paraId="0FC75886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508BC0D9" w14:textId="7140166A" w:rsidR="007F211E" w:rsidRPr="00E77B1B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>TBI Time to CT (with suspected TBI, time to CT &lt; 30 minutes)</w:t>
            </w:r>
          </w:p>
        </w:tc>
        <w:tc>
          <w:tcPr>
            <w:tcW w:w="590" w:type="dxa"/>
          </w:tcPr>
          <w:p w14:paraId="1C722305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1B636A7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265B9B95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36C60B9" w14:textId="77777777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211E" w:rsidRPr="0076535A" w14:paraId="0A957A99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699D9DF1" w14:textId="6A6BCD9F" w:rsidR="007F211E" w:rsidRPr="00E77B1B" w:rsidRDefault="007F211E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>TBI and Anticoagulation Reversal (appropriate reversal agent, time to administration &lt; 120 min)</w:t>
            </w:r>
          </w:p>
        </w:tc>
        <w:tc>
          <w:tcPr>
            <w:tcW w:w="590" w:type="dxa"/>
          </w:tcPr>
          <w:p w14:paraId="5EC109FB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EA8C8E9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1C306D9C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08E9C0C8" w14:textId="77777777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211E" w:rsidRPr="0076535A" w14:paraId="4C2AD593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1ADE5F24" w14:textId="403E6766" w:rsidR="007F211E" w:rsidRPr="00E77B1B" w:rsidRDefault="00E77B1B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>CT Interpretation Time (review time from CT to time of interpretation, goal &lt; 60 min)</w:t>
            </w:r>
          </w:p>
        </w:tc>
        <w:tc>
          <w:tcPr>
            <w:tcW w:w="590" w:type="dxa"/>
          </w:tcPr>
          <w:p w14:paraId="5FF4A272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708DC5C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39FA934F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5CF20807" w14:textId="77777777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211E" w:rsidRPr="0076535A" w14:paraId="61504BF9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5C62DEA4" w14:textId="2B4BB847" w:rsidR="007F211E" w:rsidRPr="00E77B1B" w:rsidRDefault="00E77B1B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>Blood Administration (does it follow blood admin policy)</w:t>
            </w:r>
          </w:p>
        </w:tc>
        <w:tc>
          <w:tcPr>
            <w:tcW w:w="590" w:type="dxa"/>
          </w:tcPr>
          <w:p w14:paraId="58043210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4016CA6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35B1F82B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078A57A0" w14:textId="77777777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211E" w:rsidRPr="0076535A" w14:paraId="67A94BD5" w14:textId="77777777" w:rsidTr="000613D1">
        <w:trPr>
          <w:gridAfter w:val="1"/>
          <w:wAfter w:w="12" w:type="dxa"/>
        </w:trPr>
        <w:tc>
          <w:tcPr>
            <w:tcW w:w="4187" w:type="dxa"/>
          </w:tcPr>
          <w:p w14:paraId="7F384F2A" w14:textId="72E1C590" w:rsidR="007F211E" w:rsidRPr="00E77B1B" w:rsidRDefault="00E77B1B" w:rsidP="007F211E">
            <w:pPr>
              <w:rPr>
                <w:rFonts w:ascii="Times New Roman" w:eastAsia="Times New Roman" w:hAnsi="Times New Roman" w:cs="Times New Roman"/>
              </w:rPr>
            </w:pPr>
            <w:r w:rsidRPr="00E77B1B">
              <w:rPr>
                <w:rFonts w:ascii="Times New Roman" w:eastAsia="Times New Roman" w:hAnsi="Times New Roman" w:cs="Times New Roman"/>
              </w:rPr>
              <w:t>Massive Transfusion (time from order to admin, check ratio followed 1:1:1)</w:t>
            </w:r>
          </w:p>
        </w:tc>
        <w:tc>
          <w:tcPr>
            <w:tcW w:w="590" w:type="dxa"/>
          </w:tcPr>
          <w:p w14:paraId="2E41FB17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44A6C82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</w:tcPr>
          <w:p w14:paraId="26319830" w14:textId="77777777" w:rsidR="007F211E" w:rsidRDefault="007F211E" w:rsidP="007F2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57A81E8F" w14:textId="77777777" w:rsidR="007F211E" w:rsidRPr="0076535A" w:rsidRDefault="007F211E" w:rsidP="007F211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6C242C" w14:textId="77777777" w:rsidR="00C928D0" w:rsidRDefault="00C928D0" w:rsidP="001B4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928D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EF163" w14:textId="77777777" w:rsidR="000A0852" w:rsidRDefault="000A0852" w:rsidP="000A0852">
      <w:pPr>
        <w:spacing w:after="0" w:line="240" w:lineRule="auto"/>
      </w:pPr>
      <w:r>
        <w:separator/>
      </w:r>
    </w:p>
  </w:endnote>
  <w:endnote w:type="continuationSeparator" w:id="0">
    <w:p w14:paraId="23D86C9A" w14:textId="77777777" w:rsidR="000A0852" w:rsidRDefault="000A0852" w:rsidP="000A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C9DD" w14:textId="26D4364A" w:rsidR="004B1ACD" w:rsidRDefault="004B1A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38E0C" wp14:editId="0515DB30">
              <wp:simplePos x="0" y="0"/>
              <wp:positionH relativeFrom="column">
                <wp:posOffset>-542925</wp:posOffset>
              </wp:positionH>
              <wp:positionV relativeFrom="paragraph">
                <wp:posOffset>-200025</wp:posOffset>
              </wp:positionV>
              <wp:extent cx="2030619" cy="261610"/>
              <wp:effectExtent l="0" t="0" r="0" b="0"/>
              <wp:wrapNone/>
              <wp:docPr id="2" name="TextBox 1">
                <a:extLst xmlns:a="http://schemas.openxmlformats.org/drawingml/2006/main">
                  <a:ext uri="{FF2B5EF4-FFF2-40B4-BE49-F238E27FC236}">
                    <a16:creationId xmlns:a16="http://schemas.microsoft.com/office/drawing/2014/main" id="{85BDC1F8-7CFA-4B9E-B202-5F13555F57C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619" cy="261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F7887" w14:textId="77777777" w:rsidR="004B1ACD" w:rsidRDefault="004B1ACD" w:rsidP="004B1AC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</w:rPr>
                            <w:t xml:space="preserve">DOH 530-247 September 2021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38E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42.75pt;margin-top:-15.75pt;width:159.9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" filled="f" stroked="f">
              <v:textbox style="mso-fit-shape-to-text:t">
                <w:txbxContent>
                  <w:p w14:paraId="7C8F7887" w14:textId="77777777" w:rsidR="004B1ACD" w:rsidRDefault="004B1ACD" w:rsidP="004B1AC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</w:rPr>
                      <w:t xml:space="preserve">DOH 530-247 September 2021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FEBC4" w14:textId="77777777" w:rsidR="000A0852" w:rsidRDefault="000A0852" w:rsidP="000A0852">
      <w:pPr>
        <w:spacing w:after="0" w:line="240" w:lineRule="auto"/>
      </w:pPr>
      <w:r>
        <w:separator/>
      </w:r>
    </w:p>
  </w:footnote>
  <w:footnote w:type="continuationSeparator" w:id="0">
    <w:p w14:paraId="6B715A6A" w14:textId="77777777" w:rsidR="000A0852" w:rsidRDefault="000A0852" w:rsidP="000A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6313" w14:textId="487C98BA" w:rsidR="000A0852" w:rsidRPr="00110EC0" w:rsidRDefault="000A0852" w:rsidP="000A085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10EC0">
      <w:rPr>
        <w:rFonts w:ascii="Times New Roman" w:hAnsi="Times New Roman" w:cs="Times New Roman"/>
        <w:b/>
        <w:bCs/>
        <w:sz w:val="28"/>
        <w:szCs w:val="28"/>
      </w:rPr>
      <w:t xml:space="preserve">Appendix </w:t>
    </w:r>
    <w:r w:rsidR="00CD0A97">
      <w:rPr>
        <w:rFonts w:ascii="Times New Roman" w:hAnsi="Times New Roman" w:cs="Times New Roman"/>
        <w:b/>
        <w:bCs/>
        <w:sz w:val="28"/>
        <w:szCs w:val="28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1AC34"/>
    <w:rsid w:val="00014E5F"/>
    <w:rsid w:val="000613D1"/>
    <w:rsid w:val="000A0852"/>
    <w:rsid w:val="00110EC0"/>
    <w:rsid w:val="001B453C"/>
    <w:rsid w:val="001B7AFB"/>
    <w:rsid w:val="001B7D52"/>
    <w:rsid w:val="0025110D"/>
    <w:rsid w:val="004B1ACD"/>
    <w:rsid w:val="0057043A"/>
    <w:rsid w:val="005A20D5"/>
    <w:rsid w:val="005D51E2"/>
    <w:rsid w:val="006734C8"/>
    <w:rsid w:val="006E77AB"/>
    <w:rsid w:val="006F53BB"/>
    <w:rsid w:val="0076535A"/>
    <w:rsid w:val="007F211E"/>
    <w:rsid w:val="00891E3D"/>
    <w:rsid w:val="008939F4"/>
    <w:rsid w:val="00A44C04"/>
    <w:rsid w:val="00A53CC7"/>
    <w:rsid w:val="00C43F5A"/>
    <w:rsid w:val="00C928D0"/>
    <w:rsid w:val="00CD0A97"/>
    <w:rsid w:val="00D8709D"/>
    <w:rsid w:val="00E63755"/>
    <w:rsid w:val="00E71569"/>
    <w:rsid w:val="00E77B1B"/>
    <w:rsid w:val="016E6018"/>
    <w:rsid w:val="017B300F"/>
    <w:rsid w:val="017B77A2"/>
    <w:rsid w:val="024AF2EC"/>
    <w:rsid w:val="026B285B"/>
    <w:rsid w:val="02C6E294"/>
    <w:rsid w:val="0341E93A"/>
    <w:rsid w:val="03490AE2"/>
    <w:rsid w:val="04B822C8"/>
    <w:rsid w:val="05ADDE1B"/>
    <w:rsid w:val="0635C068"/>
    <w:rsid w:val="0685993A"/>
    <w:rsid w:val="06946890"/>
    <w:rsid w:val="071473B3"/>
    <w:rsid w:val="0B05FFC5"/>
    <w:rsid w:val="0B09318B"/>
    <w:rsid w:val="0B142191"/>
    <w:rsid w:val="0CD2D44F"/>
    <w:rsid w:val="0F1498A7"/>
    <w:rsid w:val="10124C6C"/>
    <w:rsid w:val="106C21C7"/>
    <w:rsid w:val="10DB84ED"/>
    <w:rsid w:val="11CCC5FA"/>
    <w:rsid w:val="12C6102C"/>
    <w:rsid w:val="14B6E8F5"/>
    <w:rsid w:val="15F2BE0F"/>
    <w:rsid w:val="176343FB"/>
    <w:rsid w:val="17860597"/>
    <w:rsid w:val="18A2A243"/>
    <w:rsid w:val="190BFFFC"/>
    <w:rsid w:val="19672AD1"/>
    <w:rsid w:val="1CD9C1C0"/>
    <w:rsid w:val="1D317C72"/>
    <w:rsid w:val="1D4CD89B"/>
    <w:rsid w:val="1DAEE8A9"/>
    <w:rsid w:val="202C76DD"/>
    <w:rsid w:val="21CC26D8"/>
    <w:rsid w:val="22C45256"/>
    <w:rsid w:val="23F7DFAE"/>
    <w:rsid w:val="249C23DE"/>
    <w:rsid w:val="276A74F5"/>
    <w:rsid w:val="291B7BB6"/>
    <w:rsid w:val="297B565D"/>
    <w:rsid w:val="29887B1F"/>
    <w:rsid w:val="29CC35E6"/>
    <w:rsid w:val="2ABE5EF1"/>
    <w:rsid w:val="2B208137"/>
    <w:rsid w:val="2C3DE618"/>
    <w:rsid w:val="2C5BCACF"/>
    <w:rsid w:val="2C62749B"/>
    <w:rsid w:val="2DF79B30"/>
    <w:rsid w:val="2E9FA709"/>
    <w:rsid w:val="30465830"/>
    <w:rsid w:val="30C72AB5"/>
    <w:rsid w:val="32C90AFF"/>
    <w:rsid w:val="3365F60A"/>
    <w:rsid w:val="355A9BC5"/>
    <w:rsid w:val="392FA163"/>
    <w:rsid w:val="3ABFFE43"/>
    <w:rsid w:val="3C066547"/>
    <w:rsid w:val="3E9FF8C7"/>
    <w:rsid w:val="3F48D42C"/>
    <w:rsid w:val="409A7F26"/>
    <w:rsid w:val="41AA3E4F"/>
    <w:rsid w:val="436AAF5F"/>
    <w:rsid w:val="43BBCAB3"/>
    <w:rsid w:val="44CC4043"/>
    <w:rsid w:val="45A976BC"/>
    <w:rsid w:val="47D1E0EE"/>
    <w:rsid w:val="488FE4B6"/>
    <w:rsid w:val="4A63E149"/>
    <w:rsid w:val="4ABD2274"/>
    <w:rsid w:val="4AC9CABF"/>
    <w:rsid w:val="4B69E00F"/>
    <w:rsid w:val="4B831304"/>
    <w:rsid w:val="4BADB43B"/>
    <w:rsid w:val="4C7DF934"/>
    <w:rsid w:val="4D0BAD82"/>
    <w:rsid w:val="4D384830"/>
    <w:rsid w:val="4DC3AE86"/>
    <w:rsid w:val="4EAD91A4"/>
    <w:rsid w:val="4FA8C326"/>
    <w:rsid w:val="50496205"/>
    <w:rsid w:val="5B090659"/>
    <w:rsid w:val="5B1BCA97"/>
    <w:rsid w:val="5B776641"/>
    <w:rsid w:val="5B800E71"/>
    <w:rsid w:val="5B80A7D3"/>
    <w:rsid w:val="5C3C1A38"/>
    <w:rsid w:val="5DFDB019"/>
    <w:rsid w:val="5E16C502"/>
    <w:rsid w:val="61DDFCA5"/>
    <w:rsid w:val="61E22DD3"/>
    <w:rsid w:val="62EBC1B1"/>
    <w:rsid w:val="650E89CD"/>
    <w:rsid w:val="687FEB90"/>
    <w:rsid w:val="68AA4893"/>
    <w:rsid w:val="68B29B03"/>
    <w:rsid w:val="68D7568E"/>
    <w:rsid w:val="699BD5C9"/>
    <w:rsid w:val="6B03054C"/>
    <w:rsid w:val="6B882A25"/>
    <w:rsid w:val="6B8B8BEE"/>
    <w:rsid w:val="6C0C88F7"/>
    <w:rsid w:val="6D85717F"/>
    <w:rsid w:val="6EA1AC34"/>
    <w:rsid w:val="6F333CC4"/>
    <w:rsid w:val="70DFFA1A"/>
    <w:rsid w:val="71FBAB9C"/>
    <w:rsid w:val="72206C78"/>
    <w:rsid w:val="732F5AED"/>
    <w:rsid w:val="7333B160"/>
    <w:rsid w:val="73A2CF89"/>
    <w:rsid w:val="73DAF485"/>
    <w:rsid w:val="742678CE"/>
    <w:rsid w:val="753299D5"/>
    <w:rsid w:val="75450207"/>
    <w:rsid w:val="754F949A"/>
    <w:rsid w:val="75BAD1C4"/>
    <w:rsid w:val="7634B2C0"/>
    <w:rsid w:val="770EA4CB"/>
    <w:rsid w:val="7AF30328"/>
    <w:rsid w:val="7BA4176F"/>
    <w:rsid w:val="7BF8976F"/>
    <w:rsid w:val="7C8ED389"/>
    <w:rsid w:val="7E676913"/>
    <w:rsid w:val="7F0961CD"/>
    <w:rsid w:val="7F558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AC34"/>
  <w15:chartTrackingRefBased/>
  <w15:docId w15:val="{281C5301-47D9-499A-9220-A35519DA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852"/>
  </w:style>
  <w:style w:type="paragraph" w:styleId="Footer">
    <w:name w:val="footer"/>
    <w:basedOn w:val="Normal"/>
    <w:link w:val="FooterChar"/>
    <w:uiPriority w:val="99"/>
    <w:unhideWhenUsed/>
    <w:rsid w:val="000A0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Audit Tool</vt:lpstr>
    </vt:vector>
  </TitlesOfParts>
  <Company>Department of Health 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Audit Tool</dc:title>
  <dc:subject>Chart Audit Tool </dc:subject>
  <dc:creator>Orcutt, Tim W  (DOH)</dc:creator>
  <cp:keywords>Appendix C</cp:keywords>
  <dc:description/>
  <cp:lastModifiedBy>Orcutt, Tim W  (DOH)</cp:lastModifiedBy>
  <cp:revision>5</cp:revision>
  <dcterms:created xsi:type="dcterms:W3CDTF">2021-02-25T22:15:00Z</dcterms:created>
  <dcterms:modified xsi:type="dcterms:W3CDTF">2021-07-19T23:03:00Z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iteId">
    <vt:lpwstr>11d0e217-264e-400a-8ba0-57dcc127d72d</vt:lpwstr>
  </property>
  <property fmtid="{D5CDD505-2E9C-101B-9397-08002B2CF9AE}" pid="4" name="MSIP_Label_1520fa42-cf58-4c22-8b93-58cf1d3bd1cb_ActionId">
    <vt:lpwstr>9b2ebfdc-a1f4-4b81-892a-9014e40aeda8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SetDate">
    <vt:lpwstr>2020-12-28T21:00:43Z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ContentBits">
    <vt:lpwstr>0</vt:lpwstr>
  </property>
</Properties>
</file>